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37" w:rsidRPr="00402E65" w:rsidRDefault="00722CD7" w:rsidP="00ED1D37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402E65">
        <w:rPr>
          <w:rFonts w:ascii="標楷體" w:eastAsia="標楷體" w:hAnsi="標楷體" w:hint="eastAsia"/>
          <w:b/>
          <w:sz w:val="40"/>
          <w:szCs w:val="24"/>
        </w:rPr>
        <w:t>B5</w:t>
      </w:r>
      <w:r w:rsidR="00ED1D37" w:rsidRPr="00402E65">
        <w:rPr>
          <w:rFonts w:ascii="標楷體" w:eastAsia="標楷體" w:hAnsi="標楷體" w:hint="eastAsia"/>
          <w:b/>
          <w:sz w:val="40"/>
          <w:szCs w:val="24"/>
        </w:rPr>
        <w:t>專題題目：腹膜透析操作指引APP</w:t>
      </w:r>
    </w:p>
    <w:p w:rsidR="004E3166" w:rsidRDefault="004E3166" w:rsidP="00402E65">
      <w:pPr>
        <w:jc w:val="center"/>
        <w:rPr>
          <w:rFonts w:ascii="標楷體" w:eastAsia="標楷體" w:hAnsi="標楷體" w:hint="eastAsia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指導教授：</w:t>
      </w:r>
      <w:r w:rsidRPr="004E3166">
        <w:rPr>
          <w:rFonts w:ascii="標楷體" w:eastAsia="標楷體" w:hAnsi="標楷體" w:hint="eastAsia"/>
          <w:sz w:val="32"/>
          <w:szCs w:val="24"/>
        </w:rPr>
        <w:t>許弘駿老師</w:t>
      </w:r>
    </w:p>
    <w:p w:rsidR="001268F0" w:rsidRPr="00402E65" w:rsidRDefault="00FC1C1E" w:rsidP="00402E65">
      <w:pPr>
        <w:jc w:val="center"/>
        <w:rPr>
          <w:rFonts w:ascii="標楷體" w:eastAsia="標楷體" w:hAnsi="標楷體"/>
          <w:sz w:val="32"/>
          <w:szCs w:val="24"/>
        </w:rPr>
      </w:pPr>
      <w:r w:rsidRPr="00402E65">
        <w:rPr>
          <w:rFonts w:ascii="標楷體" w:eastAsia="標楷體" w:hAnsi="標楷體" w:hint="eastAsia"/>
          <w:sz w:val="32"/>
          <w:szCs w:val="24"/>
        </w:rPr>
        <w:t>組員：</w:t>
      </w:r>
    </w:p>
    <w:p w:rsidR="001268F0" w:rsidRPr="00402E65" w:rsidRDefault="00FC1C1E" w:rsidP="00402E65">
      <w:pPr>
        <w:jc w:val="center"/>
        <w:rPr>
          <w:rFonts w:ascii="標楷體" w:eastAsia="標楷體" w:hAnsi="標楷體"/>
          <w:sz w:val="32"/>
          <w:szCs w:val="24"/>
        </w:rPr>
      </w:pPr>
      <w:r w:rsidRPr="00402E65">
        <w:rPr>
          <w:rFonts w:ascii="標楷體" w:eastAsia="標楷體" w:hAnsi="標楷體" w:hint="eastAsia"/>
          <w:sz w:val="32"/>
          <w:szCs w:val="24"/>
        </w:rPr>
        <w:t>103316210 林一源</w:t>
      </w:r>
    </w:p>
    <w:p w:rsidR="001268F0" w:rsidRPr="00402E65" w:rsidRDefault="00FC1C1E" w:rsidP="00402E65">
      <w:pPr>
        <w:ind w:right="120"/>
        <w:jc w:val="center"/>
        <w:rPr>
          <w:rFonts w:ascii="標楷體" w:eastAsia="標楷體" w:hAnsi="標楷體"/>
          <w:sz w:val="32"/>
          <w:szCs w:val="24"/>
        </w:rPr>
      </w:pPr>
      <w:r w:rsidRPr="00402E65">
        <w:rPr>
          <w:rFonts w:ascii="標楷體" w:eastAsia="標楷體" w:hAnsi="標楷體" w:hint="eastAsia"/>
          <w:sz w:val="32"/>
          <w:szCs w:val="24"/>
        </w:rPr>
        <w:t>103316225 鄭昕豪</w:t>
      </w:r>
    </w:p>
    <w:p w:rsidR="00FC1C1E" w:rsidRPr="00402E65" w:rsidRDefault="00FC1C1E" w:rsidP="00402E65">
      <w:pPr>
        <w:ind w:right="120"/>
        <w:jc w:val="center"/>
        <w:rPr>
          <w:rFonts w:ascii="標楷體" w:eastAsia="標楷體" w:hAnsi="標楷體"/>
          <w:sz w:val="32"/>
          <w:szCs w:val="24"/>
        </w:rPr>
      </w:pPr>
      <w:r w:rsidRPr="00402E65">
        <w:rPr>
          <w:rFonts w:ascii="標楷體" w:eastAsia="標楷體" w:hAnsi="標楷體" w:hint="eastAsia"/>
          <w:sz w:val="32"/>
          <w:szCs w:val="24"/>
        </w:rPr>
        <w:t>103316231 王子</w:t>
      </w:r>
      <w:proofErr w:type="gramStart"/>
      <w:r w:rsidRPr="00402E65">
        <w:rPr>
          <w:rFonts w:ascii="標楷體" w:eastAsia="標楷體" w:hAnsi="標楷體" w:hint="eastAsia"/>
          <w:sz w:val="32"/>
          <w:szCs w:val="24"/>
        </w:rPr>
        <w:t>溦</w:t>
      </w:r>
      <w:proofErr w:type="gramEnd"/>
    </w:p>
    <w:p w:rsidR="001268F0" w:rsidRPr="00402E65" w:rsidRDefault="001268F0" w:rsidP="001268F0">
      <w:pPr>
        <w:rPr>
          <w:rFonts w:ascii="標楷體" w:eastAsia="標楷體" w:hAnsi="標楷體"/>
          <w:b/>
          <w:szCs w:val="24"/>
        </w:rPr>
      </w:pPr>
    </w:p>
    <w:p w:rsidR="00FC1C1E" w:rsidRPr="004E3166" w:rsidRDefault="00FC1C1E" w:rsidP="00402E65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4E3166">
        <w:rPr>
          <w:rFonts w:ascii="標楷體" w:eastAsia="標楷體" w:hAnsi="標楷體" w:hint="eastAsia"/>
          <w:b/>
          <w:sz w:val="40"/>
          <w:szCs w:val="24"/>
        </w:rPr>
        <w:t>專題摘要：</w:t>
      </w:r>
    </w:p>
    <w:p w:rsidR="001268F0" w:rsidRPr="00402E65" w:rsidRDefault="004D6AF3" w:rsidP="004D6AF3">
      <w:pPr>
        <w:spacing w:beforeLines="50" w:before="180" w:afterLines="50" w:after="180" w:line="360" w:lineRule="auto"/>
        <w:rPr>
          <w:rFonts w:ascii="標楷體" w:eastAsia="標楷體" w:hAnsi="標楷體"/>
          <w:sz w:val="28"/>
          <w:szCs w:val="24"/>
        </w:rPr>
      </w:pPr>
      <w:r w:rsidRPr="00402E65">
        <w:rPr>
          <w:rFonts w:ascii="標楷體" w:eastAsia="標楷體" w:hAnsi="標楷體" w:hint="eastAsia"/>
          <w:sz w:val="28"/>
          <w:szCs w:val="24"/>
        </w:rPr>
        <w:t xml:space="preserve">　　</w:t>
      </w:r>
      <w:r w:rsidR="001268F0" w:rsidRPr="00402E65">
        <w:rPr>
          <w:rFonts w:ascii="標楷體" w:eastAsia="標楷體" w:hAnsi="標楷體" w:hint="eastAsia"/>
          <w:sz w:val="28"/>
          <w:szCs w:val="24"/>
        </w:rPr>
        <w:t>腹膜透析室護理師在面對各種語系的腎友時，常因為語言不通導致在教學時成效</w:t>
      </w:r>
      <w:proofErr w:type="gramStart"/>
      <w:r w:rsidR="001268F0" w:rsidRPr="00402E65">
        <w:rPr>
          <w:rFonts w:ascii="標楷體" w:eastAsia="標楷體" w:hAnsi="標楷體" w:hint="eastAsia"/>
          <w:sz w:val="28"/>
          <w:szCs w:val="24"/>
        </w:rPr>
        <w:t>不</w:t>
      </w:r>
      <w:proofErr w:type="gramEnd"/>
      <w:r w:rsidR="001268F0" w:rsidRPr="00402E65">
        <w:rPr>
          <w:rFonts w:ascii="標楷體" w:eastAsia="標楷體" w:hAnsi="標楷體" w:hint="eastAsia"/>
          <w:sz w:val="28"/>
          <w:szCs w:val="24"/>
        </w:rPr>
        <w:t>彰，造成腎友們理解錯誤或傷口護理不當</w:t>
      </w:r>
      <w:bookmarkStart w:id="0" w:name="_GoBack"/>
      <w:bookmarkEnd w:id="0"/>
      <w:r w:rsidR="001268F0" w:rsidRPr="00402E65">
        <w:rPr>
          <w:rFonts w:ascii="標楷體" w:eastAsia="標楷體" w:hAnsi="標楷體" w:hint="eastAsia"/>
          <w:sz w:val="28"/>
          <w:szCs w:val="24"/>
        </w:rPr>
        <w:t>而引發腹膜炎，為此他們希望有一個輔助系統可以解決這個問題。</w:t>
      </w:r>
    </w:p>
    <w:p w:rsidR="00867E82" w:rsidRPr="00402E65" w:rsidRDefault="001268F0" w:rsidP="004D6AF3">
      <w:pPr>
        <w:spacing w:beforeLines="50" w:before="180" w:afterLines="50" w:after="180" w:line="360" w:lineRule="auto"/>
        <w:rPr>
          <w:rFonts w:ascii="標楷體" w:eastAsia="標楷體" w:hAnsi="標楷體"/>
          <w:sz w:val="28"/>
          <w:szCs w:val="24"/>
        </w:rPr>
      </w:pPr>
      <w:r w:rsidRPr="00402E65">
        <w:rPr>
          <w:rFonts w:ascii="標楷體" w:eastAsia="標楷體" w:hAnsi="標楷體"/>
          <w:sz w:val="28"/>
          <w:szCs w:val="24"/>
        </w:rPr>
        <w:tab/>
      </w:r>
      <w:r w:rsidRPr="00402E65">
        <w:rPr>
          <w:rFonts w:ascii="標楷體" w:eastAsia="標楷體" w:hAnsi="標楷體" w:hint="eastAsia"/>
          <w:sz w:val="28"/>
          <w:szCs w:val="24"/>
        </w:rPr>
        <w:t>本系統開發主要分為四大部分：步驟指引、教材教學、</w:t>
      </w:r>
      <w:proofErr w:type="gramStart"/>
      <w:r w:rsidRPr="00402E65">
        <w:rPr>
          <w:rFonts w:ascii="標楷體" w:eastAsia="標楷體" w:hAnsi="標楷體" w:hint="eastAsia"/>
          <w:sz w:val="28"/>
          <w:szCs w:val="24"/>
        </w:rPr>
        <w:t>換液記錄</w:t>
      </w:r>
      <w:proofErr w:type="gramEnd"/>
      <w:r w:rsidRPr="00402E65">
        <w:rPr>
          <w:rFonts w:ascii="標楷體" w:eastAsia="標楷體" w:hAnsi="標楷體" w:hint="eastAsia"/>
          <w:sz w:val="28"/>
          <w:szCs w:val="24"/>
        </w:rPr>
        <w:t>、遊戲，彼此之間相輔相成，期望可以達到更好的教學效果。先前護理師在對腎友做教學時，使用的工具較為繁雜，我們認為透過科技將他們整合後能提升教與學的便利性，因此我們藉由此次專案開發的機會，將傳統的紙本教材和記錄本電子化，並透過生動的教學動畫</w:t>
      </w:r>
      <w:proofErr w:type="gramStart"/>
      <w:r w:rsidRPr="00402E65">
        <w:rPr>
          <w:rFonts w:ascii="標楷體" w:eastAsia="標楷體" w:hAnsi="標楷體" w:hint="eastAsia"/>
          <w:sz w:val="28"/>
          <w:szCs w:val="24"/>
        </w:rPr>
        <w:t>打實腎</w:t>
      </w:r>
      <w:proofErr w:type="gramEnd"/>
      <w:r w:rsidRPr="00402E65">
        <w:rPr>
          <w:rFonts w:ascii="標楷體" w:eastAsia="標楷體" w:hAnsi="標楷體" w:hint="eastAsia"/>
          <w:sz w:val="28"/>
          <w:szCs w:val="24"/>
        </w:rPr>
        <w:t xml:space="preserve">友對於衛生教育的基礎，也藉由遊戲的互動性來增加腎友對於衛教內容的熟悉度。 </w:t>
      </w:r>
    </w:p>
    <w:sectPr w:rsidR="00867E82" w:rsidRPr="00402E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CF" w:rsidRDefault="003F70CF" w:rsidP="00ED1D37">
      <w:r>
        <w:separator/>
      </w:r>
    </w:p>
  </w:endnote>
  <w:endnote w:type="continuationSeparator" w:id="0">
    <w:p w:rsidR="003F70CF" w:rsidRDefault="003F70CF" w:rsidP="00ED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CF" w:rsidRDefault="003F70CF" w:rsidP="00ED1D37">
      <w:r>
        <w:separator/>
      </w:r>
    </w:p>
  </w:footnote>
  <w:footnote w:type="continuationSeparator" w:id="0">
    <w:p w:rsidR="003F70CF" w:rsidRDefault="003F70CF" w:rsidP="00ED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5B"/>
    <w:rsid w:val="000D4F86"/>
    <w:rsid w:val="001268F0"/>
    <w:rsid w:val="002A685B"/>
    <w:rsid w:val="003F70CF"/>
    <w:rsid w:val="00402E65"/>
    <w:rsid w:val="00405FA9"/>
    <w:rsid w:val="004D6AF3"/>
    <w:rsid w:val="004E3166"/>
    <w:rsid w:val="005655D5"/>
    <w:rsid w:val="00632648"/>
    <w:rsid w:val="00722CD7"/>
    <w:rsid w:val="00B75955"/>
    <w:rsid w:val="00B81500"/>
    <w:rsid w:val="00D7494B"/>
    <w:rsid w:val="00ED1D37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D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D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D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D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A2L</dc:creator>
  <cp:lastModifiedBy>TCUMI</cp:lastModifiedBy>
  <cp:revision>8</cp:revision>
  <cp:lastPrinted>2017-11-24T05:28:00Z</cp:lastPrinted>
  <dcterms:created xsi:type="dcterms:W3CDTF">2017-11-24T03:51:00Z</dcterms:created>
  <dcterms:modified xsi:type="dcterms:W3CDTF">2017-11-28T03:17:00Z</dcterms:modified>
</cp:coreProperties>
</file>