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C" w:rsidRPr="00646EB5" w:rsidRDefault="00190D5C" w:rsidP="00E520D9">
      <w:pPr>
        <w:jc w:val="center"/>
        <w:rPr>
          <w:rFonts w:ascii="標楷體" w:eastAsia="標楷體" w:hAnsi="標楷體"/>
          <w:sz w:val="36"/>
          <w:szCs w:val="40"/>
        </w:rPr>
      </w:pPr>
      <w:r w:rsidRPr="00646EB5">
        <w:rPr>
          <w:rFonts w:ascii="標楷體" w:eastAsia="標楷體" w:hAnsi="標楷體" w:hint="eastAsia"/>
          <w:b/>
          <w:sz w:val="36"/>
          <w:szCs w:val="40"/>
        </w:rPr>
        <w:t>A3專題</w:t>
      </w:r>
      <w:r w:rsidR="00DF444C" w:rsidRPr="00646EB5">
        <w:rPr>
          <w:rFonts w:ascii="標楷體" w:eastAsia="標楷體" w:hAnsi="標楷體" w:hint="eastAsia"/>
          <w:b/>
          <w:sz w:val="36"/>
          <w:szCs w:val="40"/>
        </w:rPr>
        <w:t>題目：</w:t>
      </w:r>
      <w:r w:rsidR="00DF444C" w:rsidRPr="00646EB5">
        <w:rPr>
          <w:rFonts w:ascii="標楷體" w:eastAsia="標楷體" w:hAnsi="標楷體" w:hint="eastAsia"/>
          <w:sz w:val="36"/>
          <w:szCs w:val="40"/>
        </w:rPr>
        <w:t>健康隨身帶App－</w:t>
      </w:r>
      <w:proofErr w:type="spellStart"/>
      <w:r w:rsidR="00DF444C" w:rsidRPr="00646EB5">
        <w:rPr>
          <w:rFonts w:ascii="標楷體" w:eastAsia="標楷體" w:hAnsi="標楷體" w:hint="eastAsia"/>
          <w:sz w:val="36"/>
          <w:szCs w:val="40"/>
        </w:rPr>
        <w:t>i</w:t>
      </w:r>
      <w:proofErr w:type="spellEnd"/>
      <w:r w:rsidR="00DF444C" w:rsidRPr="00646EB5">
        <w:rPr>
          <w:rFonts w:ascii="標楷體" w:eastAsia="標楷體" w:hAnsi="標楷體" w:hint="eastAsia"/>
          <w:sz w:val="36"/>
          <w:szCs w:val="40"/>
        </w:rPr>
        <w:t>乳一生、</w:t>
      </w:r>
      <w:proofErr w:type="gramStart"/>
      <w:r w:rsidR="00DF444C" w:rsidRPr="00646EB5">
        <w:rPr>
          <w:rFonts w:ascii="標楷體" w:eastAsia="標楷體" w:hAnsi="標楷體" w:hint="eastAsia"/>
          <w:sz w:val="36"/>
          <w:szCs w:val="40"/>
        </w:rPr>
        <w:t>護乳</w:t>
      </w:r>
      <w:proofErr w:type="gramEnd"/>
      <w:r w:rsidR="00DF444C" w:rsidRPr="00646EB5">
        <w:rPr>
          <w:rFonts w:ascii="標楷體" w:eastAsia="標楷體" w:hAnsi="標楷體" w:hint="eastAsia"/>
          <w:sz w:val="36"/>
          <w:szCs w:val="40"/>
        </w:rPr>
        <w:t>e身</w:t>
      </w:r>
    </w:p>
    <w:p w:rsidR="00DF444C" w:rsidRPr="004F0F16" w:rsidRDefault="00DF444C" w:rsidP="004F0F16">
      <w:pPr>
        <w:jc w:val="center"/>
        <w:rPr>
          <w:rFonts w:ascii="標楷體" w:eastAsia="標楷體" w:hAnsi="標楷體"/>
          <w:b/>
          <w:sz w:val="32"/>
        </w:rPr>
      </w:pPr>
      <w:r w:rsidRPr="004F0F16">
        <w:rPr>
          <w:rFonts w:ascii="標楷體" w:eastAsia="標楷體" w:hAnsi="標楷體" w:hint="eastAsia"/>
          <w:b/>
          <w:sz w:val="32"/>
        </w:rPr>
        <w:t>指導老師：</w:t>
      </w:r>
      <w:r w:rsidRPr="004F0F16">
        <w:rPr>
          <w:rFonts w:ascii="標楷體" w:eastAsia="標楷體" w:hAnsi="標楷體" w:hint="eastAsia"/>
          <w:sz w:val="32"/>
        </w:rPr>
        <w:t>張顯洋 教授</w:t>
      </w:r>
    </w:p>
    <w:p w:rsidR="00DF444C" w:rsidRPr="004F0F16" w:rsidRDefault="00DF444C" w:rsidP="004F0F16">
      <w:pPr>
        <w:jc w:val="center"/>
        <w:rPr>
          <w:rFonts w:ascii="標楷體" w:eastAsia="標楷體" w:hAnsi="標楷體"/>
          <w:sz w:val="32"/>
        </w:rPr>
      </w:pPr>
      <w:r w:rsidRPr="004F0F16">
        <w:rPr>
          <w:rFonts w:ascii="標楷體" w:eastAsia="標楷體" w:hAnsi="標楷體" w:hint="eastAsia"/>
          <w:b/>
          <w:sz w:val="32"/>
        </w:rPr>
        <w:t>組員：</w:t>
      </w:r>
      <w:r w:rsidRPr="004F0F16">
        <w:rPr>
          <w:rFonts w:ascii="標楷體" w:eastAsia="標楷體" w:hAnsi="標楷體" w:hint="eastAsia"/>
          <w:sz w:val="32"/>
        </w:rPr>
        <w:t>林怡均、許家瑄、楊婷安</w:t>
      </w:r>
      <w:bookmarkStart w:id="0" w:name="_GoBack"/>
      <w:bookmarkEnd w:id="0"/>
    </w:p>
    <w:p w:rsidR="00513226" w:rsidRDefault="00513226">
      <w:pPr>
        <w:rPr>
          <w:rFonts w:ascii="標楷體" w:eastAsia="標楷體" w:hAnsi="標楷體"/>
          <w:b/>
        </w:rPr>
      </w:pPr>
    </w:p>
    <w:p w:rsidR="00DF444C" w:rsidRPr="004F0F16" w:rsidRDefault="004F0F16" w:rsidP="004F0F16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摘要</w:t>
      </w:r>
    </w:p>
    <w:p w:rsidR="00DF444C" w:rsidRPr="00F26BF2" w:rsidRDefault="00634913" w:rsidP="00F26BF2">
      <w:pPr>
        <w:spacing w:line="360" w:lineRule="auto"/>
        <w:ind w:leftChars="100" w:left="240"/>
        <w:rPr>
          <w:rFonts w:ascii="標楷體" w:eastAsia="標楷體" w:hAnsi="標楷體"/>
          <w:b/>
          <w:color w:val="000000" w:themeColor="text1"/>
        </w:rPr>
      </w:pPr>
      <w:r w:rsidRPr="00F26BF2">
        <w:rPr>
          <w:rFonts w:ascii="標楷體" w:eastAsia="標楷體" w:hAnsi="標楷體" w:hint="eastAsia"/>
          <w:color w:val="000000" w:themeColor="text1"/>
        </w:rPr>
        <w:t xml:space="preserve">　　</w:t>
      </w:r>
      <w:r w:rsidR="00DF444C" w:rsidRPr="00F26BF2">
        <w:rPr>
          <w:rFonts w:ascii="標楷體" w:eastAsia="標楷體" w:hAnsi="標楷體" w:hint="eastAsia"/>
          <w:color w:val="000000" w:themeColor="text1"/>
        </w:rPr>
        <w:t>乳癌在國內女性十大癌症排行內屢屢奪冠，且發生率一年較一年遞增，而造成這遞增的原因大多是外在環境因素與個人生活習慣，甚至是與遺傳相關的家族病史，雖然乳癌一直為女性</w:t>
      </w:r>
      <w:proofErr w:type="gramStart"/>
      <w:r w:rsidR="00DF444C" w:rsidRPr="00F26BF2">
        <w:rPr>
          <w:rFonts w:ascii="標楷體" w:eastAsia="標楷體" w:hAnsi="標楷體" w:hint="eastAsia"/>
          <w:color w:val="000000" w:themeColor="text1"/>
        </w:rPr>
        <w:t>罹</w:t>
      </w:r>
      <w:proofErr w:type="gramEnd"/>
      <w:r w:rsidR="00DF444C" w:rsidRPr="00F26BF2">
        <w:rPr>
          <w:rFonts w:ascii="標楷體" w:eastAsia="標楷體" w:hAnsi="標楷體" w:hint="eastAsia"/>
          <w:color w:val="000000" w:themeColor="text1"/>
        </w:rPr>
        <w:t>患率最高的癌症，但每年卻只有38.5%</w:t>
      </w:r>
      <w:r w:rsidR="00495E75" w:rsidRPr="00F26BF2">
        <w:rPr>
          <w:rFonts w:ascii="標楷體" w:eastAsia="標楷體" w:hAnsi="標楷體" w:hint="eastAsia"/>
          <w:color w:val="000000" w:themeColor="text1"/>
        </w:rPr>
        <w:t>的女性願意接受篩檢，其原因不外乎為篩檢</w:t>
      </w:r>
      <w:r w:rsidR="00DF444C" w:rsidRPr="00F26BF2">
        <w:rPr>
          <w:rFonts w:ascii="標楷體" w:eastAsia="標楷體" w:hAnsi="標楷體" w:hint="eastAsia"/>
          <w:color w:val="000000" w:themeColor="text1"/>
        </w:rPr>
        <w:t>過程</w:t>
      </w:r>
      <w:r w:rsidR="00495E75" w:rsidRPr="00F26BF2">
        <w:rPr>
          <w:rFonts w:ascii="標楷體" w:eastAsia="標楷體" w:hAnsi="標楷體" w:hint="eastAsia"/>
          <w:color w:val="000000" w:themeColor="text1"/>
        </w:rPr>
        <w:t>中擠壓乳房的</w:t>
      </w:r>
      <w:proofErr w:type="gramStart"/>
      <w:r w:rsidR="00495E75" w:rsidRPr="00F26BF2">
        <w:rPr>
          <w:rFonts w:ascii="標楷體" w:eastAsia="標楷體" w:hAnsi="標楷體" w:hint="eastAsia"/>
          <w:color w:val="000000" w:themeColor="text1"/>
        </w:rPr>
        <w:t>疼痛、</w:t>
      </w:r>
      <w:proofErr w:type="gramEnd"/>
      <w:r w:rsidR="00495E75" w:rsidRPr="00F26BF2">
        <w:rPr>
          <w:rFonts w:ascii="標楷體" w:eastAsia="標楷體" w:hAnsi="標楷體" w:hint="eastAsia"/>
          <w:color w:val="000000" w:themeColor="text1"/>
        </w:rPr>
        <w:t>輻射</w:t>
      </w:r>
      <w:r w:rsidR="00DF444C" w:rsidRPr="00F26BF2">
        <w:rPr>
          <w:rFonts w:ascii="標楷體" w:eastAsia="標楷體" w:hAnsi="標楷體" w:hint="eastAsia"/>
          <w:color w:val="000000" w:themeColor="text1"/>
        </w:rPr>
        <w:t>與害臊接受乳房檢查，</w:t>
      </w:r>
      <w:proofErr w:type="gramStart"/>
      <w:r w:rsidR="00DF444C" w:rsidRPr="00F26BF2">
        <w:rPr>
          <w:rFonts w:ascii="標楷體" w:eastAsia="標楷體" w:hAnsi="標楷體" w:hint="eastAsia"/>
          <w:color w:val="000000" w:themeColor="text1"/>
        </w:rPr>
        <w:t>雖篩檢</w:t>
      </w:r>
      <w:proofErr w:type="gramEnd"/>
      <w:r w:rsidR="00DF444C" w:rsidRPr="00F26BF2">
        <w:rPr>
          <w:rFonts w:ascii="標楷體" w:eastAsia="標楷體" w:hAnsi="標楷體" w:hint="eastAsia"/>
          <w:color w:val="000000" w:themeColor="text1"/>
        </w:rPr>
        <w:t>乳癌日益便利，還是讓許多女性望而卻步。</w:t>
      </w:r>
    </w:p>
    <w:p w:rsidR="00691A00" w:rsidRPr="00F26BF2" w:rsidRDefault="00DF444C" w:rsidP="00F26BF2">
      <w:pPr>
        <w:pStyle w:val="a3"/>
        <w:spacing w:line="360" w:lineRule="auto"/>
        <w:ind w:leftChars="100" w:left="240"/>
        <w:rPr>
          <w:rFonts w:ascii="標楷體" w:eastAsia="標楷體" w:hAnsi="標楷體"/>
          <w:color w:val="000000" w:themeColor="text1"/>
        </w:rPr>
      </w:pPr>
      <w:r w:rsidRPr="00F26BF2">
        <w:rPr>
          <w:rFonts w:ascii="標楷體" w:eastAsia="標楷體" w:hAnsi="標楷體" w:hint="eastAsia"/>
          <w:color w:val="000000" w:themeColor="text1"/>
        </w:rPr>
        <w:t xml:space="preserve">　　預防勝於治療，本專題期望</w:t>
      </w:r>
      <w:r w:rsidR="003967C4" w:rsidRPr="00F26BF2">
        <w:rPr>
          <w:rFonts w:ascii="標楷體" w:eastAsia="標楷體" w:hAnsi="標楷體" w:hint="eastAsia"/>
          <w:color w:val="000000" w:themeColor="text1"/>
        </w:rPr>
        <w:t>改變傳統利用紙本或網頁問卷方式，</w:t>
      </w:r>
      <w:r w:rsidRPr="00F26BF2">
        <w:rPr>
          <w:rFonts w:ascii="標楷體" w:eastAsia="標楷體" w:hAnsi="標楷體" w:hint="eastAsia"/>
          <w:color w:val="000000" w:themeColor="text1"/>
        </w:rPr>
        <w:t>以App之方式讓女性更加便利的預測自身</w:t>
      </w:r>
      <w:proofErr w:type="gramStart"/>
      <w:r w:rsidRPr="00F26BF2">
        <w:rPr>
          <w:rFonts w:ascii="標楷體" w:eastAsia="標楷體" w:hAnsi="標楷體" w:hint="eastAsia"/>
          <w:color w:val="000000" w:themeColor="text1"/>
        </w:rPr>
        <w:t>罹</w:t>
      </w:r>
      <w:proofErr w:type="gramEnd"/>
      <w:r w:rsidRPr="00F26BF2">
        <w:rPr>
          <w:rFonts w:ascii="標楷體" w:eastAsia="標楷體" w:hAnsi="標楷體" w:hint="eastAsia"/>
          <w:color w:val="000000" w:themeColor="text1"/>
        </w:rPr>
        <w:t>患乳癌的危險分數，了解</w:t>
      </w:r>
      <w:proofErr w:type="gramStart"/>
      <w:r w:rsidRPr="00F26BF2">
        <w:rPr>
          <w:rFonts w:ascii="標楷體" w:eastAsia="標楷體" w:hAnsi="標楷體" w:hint="eastAsia"/>
          <w:color w:val="000000" w:themeColor="text1"/>
        </w:rPr>
        <w:t>罹</w:t>
      </w:r>
      <w:proofErr w:type="gramEnd"/>
      <w:r w:rsidRPr="00F26BF2">
        <w:rPr>
          <w:rFonts w:ascii="標楷體" w:eastAsia="標楷體" w:hAnsi="標楷體" w:hint="eastAsia"/>
          <w:color w:val="000000" w:themeColor="text1"/>
        </w:rPr>
        <w:t>患乳癌的風險</w:t>
      </w:r>
      <w:r w:rsidR="003967C4" w:rsidRPr="00F26BF2">
        <w:rPr>
          <w:rFonts w:ascii="標楷體" w:eastAsia="標楷體" w:hAnsi="標楷體" w:hint="eastAsia"/>
          <w:color w:val="000000" w:themeColor="text1"/>
        </w:rPr>
        <w:t>。預測方式除沿襲</w:t>
      </w:r>
      <w:proofErr w:type="gramStart"/>
      <w:r w:rsidR="003967C4" w:rsidRPr="00F26BF2">
        <w:rPr>
          <w:rFonts w:ascii="標楷體" w:eastAsia="標楷體" w:hAnsi="標楷體" w:hint="eastAsia"/>
          <w:color w:val="000000" w:themeColor="text1"/>
        </w:rPr>
        <w:t>原來依勾選</w:t>
      </w:r>
      <w:proofErr w:type="gramEnd"/>
      <w:r w:rsidR="003967C4" w:rsidRPr="00F26BF2">
        <w:rPr>
          <w:rFonts w:ascii="標楷體" w:eastAsia="標楷體" w:hAnsi="標楷體" w:hint="eastAsia"/>
          <w:color w:val="000000" w:themeColor="text1"/>
        </w:rPr>
        <w:t>項目多寡</w:t>
      </w:r>
      <w:r w:rsidR="0090284E" w:rsidRPr="00F26BF2">
        <w:rPr>
          <w:rFonts w:ascii="標楷體" w:eastAsia="標楷體" w:hAnsi="標楷體" w:hint="eastAsia"/>
          <w:color w:val="000000" w:themeColor="text1"/>
        </w:rPr>
        <w:t>來判斷危險等級</w:t>
      </w:r>
      <w:r w:rsidR="003967C4" w:rsidRPr="00F26BF2">
        <w:rPr>
          <w:rFonts w:ascii="標楷體" w:eastAsia="標楷體" w:hAnsi="標楷體" w:hint="eastAsia"/>
          <w:color w:val="000000" w:themeColor="text1"/>
        </w:rPr>
        <w:t>外，</w:t>
      </w:r>
      <w:r w:rsidR="0090284E" w:rsidRPr="00F26BF2">
        <w:rPr>
          <w:rFonts w:ascii="標楷體" w:eastAsia="標楷體" w:hAnsi="標楷體" w:hint="eastAsia"/>
          <w:color w:val="000000" w:themeColor="text1"/>
        </w:rPr>
        <w:t>並結合</w:t>
      </w:r>
      <w:r w:rsidR="003967C4" w:rsidRPr="00F26BF2">
        <w:rPr>
          <w:rFonts w:ascii="標楷體" w:eastAsia="標楷體" w:hAnsi="標楷體" w:hint="eastAsia"/>
          <w:color w:val="000000" w:themeColor="text1"/>
        </w:rPr>
        <w:t>布林邏輯</w:t>
      </w:r>
      <w:r w:rsidR="0004125C" w:rsidRPr="00F26BF2">
        <w:rPr>
          <w:rFonts w:ascii="標楷體" w:eastAsia="標楷體" w:hAnsi="標楷體" w:hint="eastAsia"/>
          <w:color w:val="000000" w:themeColor="text1"/>
        </w:rPr>
        <w:t>(Boolean Logic)</w:t>
      </w:r>
      <w:r w:rsidR="0090284E" w:rsidRPr="00F26BF2">
        <w:rPr>
          <w:rFonts w:ascii="標楷體" w:eastAsia="標楷體" w:hAnsi="標楷體" w:hint="eastAsia"/>
          <w:color w:val="000000" w:themeColor="text1"/>
        </w:rPr>
        <w:t>與貝氏公式</w:t>
      </w:r>
      <w:r w:rsidR="0004125C" w:rsidRPr="00F26BF2">
        <w:rPr>
          <w:rFonts w:ascii="標楷體" w:eastAsia="標楷體" w:hAnsi="標楷體" w:hint="eastAsia"/>
          <w:color w:val="000000" w:themeColor="text1"/>
        </w:rPr>
        <w:t>(Bayesian Eq</w:t>
      </w:r>
      <w:r w:rsidR="0004125C" w:rsidRPr="00F26BF2">
        <w:rPr>
          <w:rFonts w:ascii="標楷體" w:eastAsia="標楷體" w:hAnsi="標楷體"/>
          <w:color w:val="000000" w:themeColor="text1"/>
        </w:rPr>
        <w:t>u</w:t>
      </w:r>
      <w:r w:rsidR="0004125C" w:rsidRPr="00F26BF2">
        <w:rPr>
          <w:rFonts w:ascii="標楷體" w:eastAsia="標楷體" w:hAnsi="標楷體" w:hint="eastAsia"/>
          <w:color w:val="000000" w:themeColor="text1"/>
        </w:rPr>
        <w:t>ation)</w:t>
      </w:r>
      <w:r w:rsidR="0090284E" w:rsidRPr="00F26BF2">
        <w:rPr>
          <w:rFonts w:ascii="標楷體" w:eastAsia="標楷體" w:hAnsi="標楷體" w:hint="eastAsia"/>
          <w:color w:val="000000" w:themeColor="text1"/>
        </w:rPr>
        <w:t>計算危險分數，而且根據醫學文獻收集與乳癌相關的危險因子</w:t>
      </w:r>
      <w:r w:rsidR="00417203" w:rsidRPr="00F26BF2">
        <w:rPr>
          <w:rFonts w:ascii="標楷體" w:eastAsia="標楷體" w:hAnsi="標楷體" w:hint="eastAsia"/>
          <w:color w:val="000000" w:themeColor="text1"/>
        </w:rPr>
        <w:t>與</w:t>
      </w:r>
      <w:r w:rsidR="0004125C" w:rsidRPr="00F26BF2">
        <w:rPr>
          <w:rFonts w:ascii="標楷體" w:eastAsia="標楷體" w:hAnsi="標楷體" w:hint="eastAsia"/>
          <w:color w:val="000000" w:themeColor="text1"/>
        </w:rPr>
        <w:t>其</w:t>
      </w:r>
      <w:r w:rsidR="0004125C" w:rsidRPr="00F26BF2">
        <w:rPr>
          <w:rFonts w:ascii="標楷體" w:eastAsia="標楷體" w:hAnsi="標楷體" w:cs="Arial"/>
          <w:color w:val="000000" w:themeColor="text1"/>
          <w:shd w:val="clear" w:color="auto" w:fill="FFFFFF"/>
        </w:rPr>
        <w:t>勝算比</w:t>
      </w:r>
      <w:r w:rsidR="0004125C" w:rsidRPr="00F26BF2">
        <w:rPr>
          <w:rFonts w:ascii="標楷體" w:eastAsia="標楷體" w:hAnsi="標楷體" w:hint="eastAsia"/>
          <w:color w:val="000000" w:themeColor="text1"/>
        </w:rPr>
        <w:t>(</w:t>
      </w:r>
      <w:r w:rsidR="0004125C" w:rsidRPr="00F26BF2">
        <w:rPr>
          <w:rStyle w:val="a4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Odds Ratio</w:t>
      </w:r>
      <w:r w:rsidR="0004125C" w:rsidRPr="00F26BF2">
        <w:rPr>
          <w:rFonts w:ascii="標楷體" w:eastAsia="標楷體" w:hAnsi="標楷體" w:cs="Arial"/>
          <w:color w:val="000000" w:themeColor="text1"/>
          <w:shd w:val="clear" w:color="auto" w:fill="FFFFFF"/>
        </w:rPr>
        <w:t>, OR</w:t>
      </w:r>
      <w:proofErr w:type="gramStart"/>
      <w:r w:rsidR="0004125C" w:rsidRPr="00F26BF2">
        <w:rPr>
          <w:rFonts w:ascii="標楷體" w:eastAsia="標楷體" w:hAnsi="標楷體" w:cs="Arial"/>
          <w:color w:val="000000" w:themeColor="text1"/>
          <w:shd w:val="clear" w:color="auto" w:fill="FFFFFF"/>
        </w:rPr>
        <w:t>）</w:t>
      </w:r>
      <w:proofErr w:type="gramEnd"/>
      <w:r w:rsidR="0090284E" w:rsidRPr="00F26BF2">
        <w:rPr>
          <w:rFonts w:ascii="標楷體" w:eastAsia="標楷體" w:hAnsi="標楷體" w:hint="eastAsia"/>
          <w:color w:val="000000" w:themeColor="text1"/>
        </w:rPr>
        <w:t>，將勾選項目從15項增加到3</w:t>
      </w:r>
      <w:r w:rsidR="00A91EEB" w:rsidRPr="00F26BF2">
        <w:rPr>
          <w:rFonts w:ascii="標楷體" w:eastAsia="標楷體" w:hAnsi="標楷體"/>
          <w:color w:val="000000" w:themeColor="text1"/>
        </w:rPr>
        <w:t>3</w:t>
      </w:r>
      <w:r w:rsidR="0090284E" w:rsidRPr="00F26BF2">
        <w:rPr>
          <w:rFonts w:ascii="標楷體" w:eastAsia="標楷體" w:hAnsi="標楷體" w:hint="eastAsia"/>
          <w:color w:val="000000" w:themeColor="text1"/>
        </w:rPr>
        <w:t>項</w:t>
      </w:r>
      <w:r w:rsidR="0004125C" w:rsidRPr="00F26BF2">
        <w:rPr>
          <w:rFonts w:ascii="標楷體" w:eastAsia="標楷體" w:hAnsi="標楷體" w:hint="eastAsia"/>
          <w:color w:val="000000" w:themeColor="text1"/>
        </w:rPr>
        <w:t>。</w:t>
      </w:r>
    </w:p>
    <w:p w:rsidR="00634913" w:rsidRPr="00F26BF2" w:rsidRDefault="00DF444C" w:rsidP="00F26BF2">
      <w:pPr>
        <w:spacing w:line="360" w:lineRule="auto"/>
        <w:ind w:left="240" w:firstLine="480"/>
        <w:rPr>
          <w:rFonts w:ascii="標楷體" w:eastAsia="標楷體" w:hAnsi="標楷體"/>
          <w:color w:val="000000" w:themeColor="text1"/>
        </w:rPr>
      </w:pPr>
      <w:r w:rsidRPr="00F26BF2">
        <w:rPr>
          <w:rFonts w:ascii="標楷體" w:eastAsia="標楷體" w:hAnsi="標楷體" w:hint="eastAsia"/>
          <w:color w:val="000000" w:themeColor="text1"/>
        </w:rPr>
        <w:t>使用者可先由App進行預測</w:t>
      </w:r>
      <w:proofErr w:type="gramStart"/>
      <w:r w:rsidR="00C246C7" w:rsidRPr="00F26BF2">
        <w:rPr>
          <w:rFonts w:ascii="標楷體" w:eastAsia="標楷體" w:hAnsi="標楷體" w:hint="eastAsia"/>
          <w:color w:val="000000" w:themeColor="text1"/>
        </w:rPr>
        <w:t>罹</w:t>
      </w:r>
      <w:proofErr w:type="gramEnd"/>
      <w:r w:rsidR="00C246C7" w:rsidRPr="00F26BF2">
        <w:rPr>
          <w:rFonts w:ascii="標楷體" w:eastAsia="標楷體" w:hAnsi="標楷體" w:hint="eastAsia"/>
          <w:color w:val="000000" w:themeColor="text1"/>
        </w:rPr>
        <w:t>患乳癌的風險</w:t>
      </w:r>
      <w:r w:rsidRPr="00F26BF2">
        <w:rPr>
          <w:rFonts w:ascii="標楷體" w:eastAsia="標楷體" w:hAnsi="標楷體" w:hint="eastAsia"/>
          <w:color w:val="000000" w:themeColor="text1"/>
        </w:rPr>
        <w:t>，以提高進行篩檢的意願，讓使用者更方便監測自身健康，改善生活習慣，以降低</w:t>
      </w:r>
      <w:proofErr w:type="gramStart"/>
      <w:r w:rsidRPr="00F26BF2">
        <w:rPr>
          <w:rFonts w:ascii="標楷體" w:eastAsia="標楷體" w:hAnsi="標楷體" w:hint="eastAsia"/>
          <w:color w:val="000000" w:themeColor="text1"/>
        </w:rPr>
        <w:t>罹</w:t>
      </w:r>
      <w:proofErr w:type="gramEnd"/>
      <w:r w:rsidRPr="00F26BF2">
        <w:rPr>
          <w:rFonts w:ascii="標楷體" w:eastAsia="標楷體" w:hAnsi="標楷體" w:hint="eastAsia"/>
          <w:color w:val="000000" w:themeColor="text1"/>
        </w:rPr>
        <w:t>癌風險，或是及早發現及早治療，</w:t>
      </w:r>
      <w:r w:rsidR="003967C4" w:rsidRPr="00F26BF2">
        <w:rPr>
          <w:rFonts w:ascii="標楷體" w:eastAsia="標楷體" w:hAnsi="標楷體" w:hint="eastAsia"/>
          <w:color w:val="000000" w:themeColor="text1"/>
        </w:rPr>
        <w:t>來</w:t>
      </w:r>
      <w:r w:rsidRPr="00F26BF2">
        <w:rPr>
          <w:rFonts w:ascii="標楷體" w:eastAsia="標楷體" w:hAnsi="標楷體" w:hint="eastAsia"/>
          <w:color w:val="000000" w:themeColor="text1"/>
        </w:rPr>
        <w:t>保障生命安全</w:t>
      </w:r>
      <w:r w:rsidR="00CC1B7B" w:rsidRPr="00F26BF2">
        <w:rPr>
          <w:rFonts w:ascii="標楷體" w:eastAsia="標楷體" w:hAnsi="標楷體" w:hint="eastAsia"/>
          <w:color w:val="000000" w:themeColor="text1"/>
        </w:rPr>
        <w:t>，在</w:t>
      </w:r>
      <w:proofErr w:type="spellStart"/>
      <w:r w:rsidR="00CC1B7B" w:rsidRPr="00F26BF2">
        <w:rPr>
          <w:rFonts w:ascii="標楷體" w:eastAsia="標楷體" w:hAnsi="標楷體" w:hint="eastAsia"/>
          <w:color w:val="000000" w:themeColor="text1"/>
        </w:rPr>
        <w:t>App</w:t>
      </w:r>
      <w:proofErr w:type="spellEnd"/>
      <w:r w:rsidR="00CC1B7B" w:rsidRPr="00F26BF2">
        <w:rPr>
          <w:rFonts w:ascii="標楷體" w:eastAsia="標楷體" w:hAnsi="標楷體" w:hint="eastAsia"/>
          <w:color w:val="000000" w:themeColor="text1"/>
        </w:rPr>
        <w:t>中也提供最基本的健康管理及</w:t>
      </w:r>
      <w:r w:rsidRPr="00F26BF2">
        <w:rPr>
          <w:rFonts w:ascii="標楷體" w:eastAsia="標楷體" w:hAnsi="標楷體" w:hint="eastAsia"/>
          <w:color w:val="000000" w:themeColor="text1"/>
        </w:rPr>
        <w:t>衛教知識與</w:t>
      </w:r>
      <w:proofErr w:type="gramStart"/>
      <w:r w:rsidRPr="00F26BF2">
        <w:rPr>
          <w:rFonts w:ascii="標楷體" w:eastAsia="標楷體" w:hAnsi="標楷體" w:hint="eastAsia"/>
          <w:color w:val="000000" w:themeColor="text1"/>
        </w:rPr>
        <w:t>就近可篩檢</w:t>
      </w:r>
      <w:proofErr w:type="gramEnd"/>
      <w:r w:rsidRPr="00F26BF2">
        <w:rPr>
          <w:rFonts w:ascii="標楷體" w:eastAsia="標楷體" w:hAnsi="標楷體" w:hint="eastAsia"/>
          <w:color w:val="000000" w:themeColor="text1"/>
        </w:rPr>
        <w:t>的醫療</w:t>
      </w:r>
      <w:proofErr w:type="gramStart"/>
      <w:r w:rsidRPr="00F26BF2">
        <w:rPr>
          <w:rFonts w:ascii="標楷體" w:eastAsia="標楷體" w:hAnsi="標楷體" w:hint="eastAsia"/>
          <w:color w:val="000000" w:themeColor="text1"/>
        </w:rPr>
        <w:t>院所且會</w:t>
      </w:r>
      <w:proofErr w:type="gramEnd"/>
      <w:r w:rsidRPr="00F26BF2">
        <w:rPr>
          <w:rFonts w:ascii="標楷體" w:eastAsia="標楷體" w:hAnsi="標楷體" w:hint="eastAsia"/>
          <w:color w:val="000000" w:themeColor="text1"/>
        </w:rPr>
        <w:t>建議使用者在生活習慣上可作之改善。</w:t>
      </w:r>
      <w:r w:rsidR="00F359F8" w:rsidRPr="00F26BF2">
        <w:rPr>
          <w:rFonts w:ascii="標楷體" w:eastAsia="標楷體" w:hAnsi="標楷體" w:hint="eastAsia"/>
          <w:color w:val="000000" w:themeColor="text1"/>
        </w:rPr>
        <w:t>經滿意度調查結果發現，使用本專題App後確有明顯提昇篩檢意願的回應</w:t>
      </w:r>
      <w:r w:rsidR="00E520D9">
        <w:rPr>
          <w:rFonts w:ascii="標楷體" w:eastAsia="標楷體" w:hAnsi="標楷體" w:hint="eastAsia"/>
          <w:color w:val="000000" w:themeColor="text1"/>
        </w:rPr>
        <w:t>（問卷結果確認中）</w:t>
      </w:r>
      <w:r w:rsidR="00F359F8" w:rsidRPr="00F26BF2">
        <w:rPr>
          <w:rFonts w:ascii="標楷體" w:eastAsia="標楷體" w:hAnsi="標楷體" w:hint="eastAsia"/>
          <w:color w:val="000000" w:themeColor="text1"/>
        </w:rPr>
        <w:t>。</w:t>
      </w:r>
    </w:p>
    <w:p w:rsidR="00634913" w:rsidRPr="00F26BF2" w:rsidRDefault="00634913" w:rsidP="00F26BF2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:rsidR="00634913" w:rsidRPr="00F26BF2" w:rsidRDefault="00634913" w:rsidP="00F26BF2">
      <w:pPr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F26BF2">
        <w:rPr>
          <w:rFonts w:ascii="標楷體" w:eastAsia="標楷體" w:hAnsi="標楷體" w:hint="eastAsia"/>
          <w:b/>
          <w:color w:val="000000" w:themeColor="text1"/>
        </w:rPr>
        <w:t>關鍵字：乳癌</w:t>
      </w:r>
      <w:r w:rsidR="00513226" w:rsidRPr="00F26BF2">
        <w:rPr>
          <w:rFonts w:ascii="標楷體" w:eastAsia="標楷體" w:hAnsi="標楷體" w:hint="eastAsia"/>
          <w:b/>
          <w:color w:val="000000" w:themeColor="text1"/>
        </w:rPr>
        <w:t>風險預測</w:t>
      </w:r>
      <w:r w:rsidRPr="00F26BF2">
        <w:rPr>
          <w:rFonts w:ascii="標楷體" w:eastAsia="標楷體" w:hAnsi="標楷體" w:hint="eastAsia"/>
          <w:b/>
          <w:color w:val="000000" w:themeColor="text1"/>
        </w:rPr>
        <w:t>、</w:t>
      </w:r>
      <w:r w:rsidR="007E444E" w:rsidRPr="00F26BF2">
        <w:rPr>
          <w:rFonts w:ascii="標楷體" w:eastAsia="標楷體" w:hAnsi="標楷體" w:cs="Arial"/>
          <w:b/>
          <w:color w:val="000000" w:themeColor="text1"/>
          <w:shd w:val="clear" w:color="auto" w:fill="FFFFFF"/>
        </w:rPr>
        <w:t>勝算比</w:t>
      </w:r>
      <w:r w:rsidRPr="00F26BF2">
        <w:rPr>
          <w:rFonts w:ascii="標楷體" w:eastAsia="標楷體" w:hAnsi="標楷體" w:hint="eastAsia"/>
          <w:b/>
          <w:color w:val="000000" w:themeColor="text1"/>
        </w:rPr>
        <w:t>、</w:t>
      </w:r>
      <w:r w:rsidR="007E444E" w:rsidRPr="00F26BF2">
        <w:rPr>
          <w:rFonts w:ascii="標楷體" w:eastAsia="標楷體" w:hAnsi="標楷體" w:hint="eastAsia"/>
          <w:b/>
          <w:color w:val="000000" w:themeColor="text1"/>
        </w:rPr>
        <w:t>布林邏輯、貝氏公式、</w:t>
      </w:r>
      <w:r w:rsidRPr="00F26BF2">
        <w:rPr>
          <w:rFonts w:ascii="標楷體" w:eastAsia="標楷體" w:hAnsi="標楷體" w:hint="eastAsia"/>
          <w:b/>
          <w:color w:val="000000" w:themeColor="text1"/>
        </w:rPr>
        <w:t>健康管</w:t>
      </w:r>
      <w:r w:rsidR="00513226" w:rsidRPr="00F26BF2">
        <w:rPr>
          <w:rFonts w:ascii="標楷體" w:eastAsia="標楷體" w:hAnsi="標楷體" w:hint="eastAsia"/>
          <w:b/>
          <w:color w:val="000000" w:themeColor="text1"/>
        </w:rPr>
        <w:t>理</w:t>
      </w:r>
    </w:p>
    <w:sectPr w:rsidR="00634913" w:rsidRPr="00F26BF2" w:rsidSect="005C01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95" w:rsidRDefault="00960395" w:rsidP="00190D5C">
      <w:r>
        <w:separator/>
      </w:r>
    </w:p>
  </w:endnote>
  <w:endnote w:type="continuationSeparator" w:id="0">
    <w:p w:rsidR="00960395" w:rsidRDefault="00960395" w:rsidP="0019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95" w:rsidRDefault="00960395" w:rsidP="00190D5C">
      <w:r>
        <w:separator/>
      </w:r>
    </w:p>
  </w:footnote>
  <w:footnote w:type="continuationSeparator" w:id="0">
    <w:p w:rsidR="00960395" w:rsidRDefault="00960395" w:rsidP="0019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3"/>
    <w:rsid w:val="0004125C"/>
    <w:rsid w:val="000F0354"/>
    <w:rsid w:val="00190D5C"/>
    <w:rsid w:val="001B1767"/>
    <w:rsid w:val="003967C4"/>
    <w:rsid w:val="00417203"/>
    <w:rsid w:val="00495E75"/>
    <w:rsid w:val="004F0F16"/>
    <w:rsid w:val="00513226"/>
    <w:rsid w:val="005C01F0"/>
    <w:rsid w:val="00613832"/>
    <w:rsid w:val="00634913"/>
    <w:rsid w:val="00646EB5"/>
    <w:rsid w:val="00691A00"/>
    <w:rsid w:val="006D7E6E"/>
    <w:rsid w:val="007E444E"/>
    <w:rsid w:val="008351A8"/>
    <w:rsid w:val="00845EB4"/>
    <w:rsid w:val="008C4A89"/>
    <w:rsid w:val="0090284E"/>
    <w:rsid w:val="00960395"/>
    <w:rsid w:val="00A91EEB"/>
    <w:rsid w:val="00C246C7"/>
    <w:rsid w:val="00CC091C"/>
    <w:rsid w:val="00CC1B7B"/>
    <w:rsid w:val="00CE0C53"/>
    <w:rsid w:val="00DF444C"/>
    <w:rsid w:val="00E520D9"/>
    <w:rsid w:val="00E80858"/>
    <w:rsid w:val="00EC7D52"/>
    <w:rsid w:val="00F26BF2"/>
    <w:rsid w:val="00F34B61"/>
    <w:rsid w:val="00F359F8"/>
    <w:rsid w:val="00F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4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Emphasis"/>
    <w:basedOn w:val="a0"/>
    <w:uiPriority w:val="20"/>
    <w:qFormat/>
    <w:rsid w:val="0004125C"/>
    <w:rPr>
      <w:i/>
      <w:iCs/>
    </w:rPr>
  </w:style>
  <w:style w:type="paragraph" w:styleId="a5">
    <w:name w:val="header"/>
    <w:basedOn w:val="a"/>
    <w:link w:val="a6"/>
    <w:uiPriority w:val="99"/>
    <w:unhideWhenUsed/>
    <w:rsid w:val="0019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D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4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Emphasis"/>
    <w:basedOn w:val="a0"/>
    <w:uiPriority w:val="20"/>
    <w:qFormat/>
    <w:rsid w:val="0004125C"/>
    <w:rPr>
      <w:i/>
      <w:iCs/>
    </w:rPr>
  </w:style>
  <w:style w:type="paragraph" w:styleId="a5">
    <w:name w:val="header"/>
    <w:basedOn w:val="a"/>
    <w:link w:val="a6"/>
    <w:uiPriority w:val="99"/>
    <w:unhideWhenUsed/>
    <w:rsid w:val="0019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0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0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0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TCUMI</cp:lastModifiedBy>
  <cp:revision>10</cp:revision>
  <dcterms:created xsi:type="dcterms:W3CDTF">2017-11-27T10:19:00Z</dcterms:created>
  <dcterms:modified xsi:type="dcterms:W3CDTF">2017-12-01T09:50:00Z</dcterms:modified>
</cp:coreProperties>
</file>