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53" w:rsidRDefault="00697129" w:rsidP="00697129">
      <w:pPr>
        <w:jc w:val="center"/>
        <w:rPr>
          <w:rFonts w:ascii="標楷體" w:eastAsia="標楷體" w:hAnsi="標楷體"/>
          <w:b/>
          <w:sz w:val="36"/>
          <w:szCs w:val="32"/>
        </w:rPr>
      </w:pPr>
      <w:r w:rsidRPr="00FF2390">
        <w:rPr>
          <w:rFonts w:ascii="標楷體" w:eastAsia="標楷體" w:hAnsi="標楷體" w:hint="eastAsia"/>
          <w:b/>
          <w:sz w:val="36"/>
          <w:szCs w:val="32"/>
        </w:rPr>
        <w:t>專題名稱</w:t>
      </w:r>
      <w:r w:rsidR="00946763" w:rsidRPr="00FF2390">
        <w:rPr>
          <w:rFonts w:ascii="標楷體" w:eastAsia="標楷體" w:hAnsi="標楷體" w:hint="eastAsia"/>
          <w:b/>
          <w:sz w:val="36"/>
          <w:szCs w:val="32"/>
        </w:rPr>
        <w:t>：</w:t>
      </w:r>
      <w:r w:rsidR="00473453">
        <w:rPr>
          <w:rFonts w:ascii="標楷體" w:eastAsia="標楷體" w:hAnsi="標楷體" w:hint="eastAsia"/>
          <w:b/>
          <w:sz w:val="36"/>
          <w:szCs w:val="32"/>
        </w:rPr>
        <w:t>A</w:t>
      </w:r>
      <w:r w:rsidR="00473453">
        <w:rPr>
          <w:rFonts w:ascii="標楷體" w:eastAsia="標楷體" w:hAnsi="標楷體"/>
          <w:b/>
          <w:sz w:val="36"/>
          <w:szCs w:val="32"/>
        </w:rPr>
        <w:t xml:space="preserve"> portrait of proteins according to pH</w:t>
      </w:r>
    </w:p>
    <w:p w:rsidR="00946763" w:rsidRPr="0040660F" w:rsidRDefault="00473453" w:rsidP="00697129">
      <w:pPr>
        <w:jc w:val="center"/>
        <w:rPr>
          <w:rFonts w:ascii="標楷體" w:eastAsia="標楷體" w:hAnsi="標楷體"/>
          <w:sz w:val="32"/>
          <w:szCs w:val="32"/>
        </w:rPr>
      </w:pPr>
      <w:r w:rsidRPr="0040660F">
        <w:rPr>
          <w:rFonts w:ascii="標楷體" w:eastAsia="標楷體" w:hAnsi="標楷體"/>
          <w:sz w:val="32"/>
          <w:szCs w:val="32"/>
        </w:rPr>
        <w:t xml:space="preserve"> </w:t>
      </w:r>
      <w:r>
        <w:rPr>
          <w:rFonts w:ascii="標楷體" w:eastAsia="標楷體" w:hAnsi="標楷體"/>
          <w:sz w:val="32"/>
          <w:szCs w:val="32"/>
        </w:rPr>
        <w:t>102316109</w:t>
      </w:r>
      <w:r>
        <w:rPr>
          <w:rFonts w:ascii="標楷體" w:eastAsia="標楷體" w:hAnsi="標楷體" w:hint="eastAsia"/>
          <w:sz w:val="32"/>
          <w:szCs w:val="32"/>
        </w:rPr>
        <w:t>林松咏</w:t>
      </w:r>
      <w:r w:rsidR="00FF2390" w:rsidRPr="0040660F">
        <w:rPr>
          <w:rFonts w:ascii="標楷體" w:eastAsia="標楷體" w:hAnsi="標楷體" w:hint="eastAsia"/>
          <w:sz w:val="32"/>
          <w:szCs w:val="32"/>
        </w:rPr>
        <w:t>、</w:t>
      </w:r>
      <w:r>
        <w:rPr>
          <w:rFonts w:ascii="標楷體" w:eastAsia="標楷體" w:hAnsi="標楷體"/>
          <w:sz w:val="32"/>
          <w:szCs w:val="32"/>
        </w:rPr>
        <w:t>1</w:t>
      </w:r>
      <w:r>
        <w:rPr>
          <w:rFonts w:ascii="標楷體" w:eastAsia="標楷體" w:hAnsi="標楷體" w:hint="eastAsia"/>
          <w:sz w:val="32"/>
          <w:szCs w:val="32"/>
        </w:rPr>
        <w:t>02316103林昆億</w:t>
      </w:r>
    </w:p>
    <w:p w:rsidR="00697129" w:rsidRPr="0040660F" w:rsidRDefault="00473453" w:rsidP="00697129">
      <w:pPr>
        <w:pStyle w:val="Default"/>
        <w:jc w:val="center"/>
        <w:rPr>
          <w:rFonts w:hAnsi="標楷體"/>
          <w:sz w:val="32"/>
          <w:szCs w:val="32"/>
        </w:rPr>
      </w:pPr>
      <w:r>
        <w:rPr>
          <w:rFonts w:hAnsi="標楷體" w:hint="eastAsia"/>
          <w:sz w:val="32"/>
          <w:szCs w:val="32"/>
        </w:rPr>
        <w:t>指導教授：賴孟君</w:t>
      </w:r>
      <w:r w:rsidR="00946763" w:rsidRPr="0040660F">
        <w:rPr>
          <w:rFonts w:hAnsi="標楷體" w:hint="eastAsia"/>
          <w:sz w:val="32"/>
          <w:szCs w:val="32"/>
        </w:rPr>
        <w:t xml:space="preserve"> </w:t>
      </w:r>
      <w:r w:rsidR="0040660F" w:rsidRPr="0040660F">
        <w:rPr>
          <w:rFonts w:hAnsi="標楷體" w:hint="eastAsia"/>
          <w:sz w:val="32"/>
          <w:szCs w:val="32"/>
        </w:rPr>
        <w:t>老師</w:t>
      </w:r>
    </w:p>
    <w:p w:rsidR="00FF2390" w:rsidRPr="00FF2390" w:rsidRDefault="00FF2390" w:rsidP="002E309C">
      <w:pPr>
        <w:pStyle w:val="Default"/>
        <w:jc w:val="center"/>
        <w:rPr>
          <w:rFonts w:hAnsi="標楷體"/>
          <w:b/>
          <w:sz w:val="36"/>
          <w:szCs w:val="32"/>
        </w:rPr>
      </w:pPr>
    </w:p>
    <w:p w:rsidR="002E309C" w:rsidRPr="00FF2390" w:rsidRDefault="00946763" w:rsidP="002E309C">
      <w:pPr>
        <w:pStyle w:val="Default"/>
        <w:jc w:val="center"/>
        <w:rPr>
          <w:rFonts w:hAnsi="標楷體"/>
          <w:sz w:val="32"/>
          <w:szCs w:val="32"/>
        </w:rPr>
      </w:pPr>
      <w:r w:rsidRPr="00FF2390">
        <w:rPr>
          <w:rFonts w:hAnsi="標楷體" w:hint="eastAsia"/>
          <w:b/>
          <w:sz w:val="32"/>
          <w:szCs w:val="32"/>
        </w:rPr>
        <w:t>計畫摘要</w:t>
      </w:r>
      <w:r w:rsidRPr="00FF2390">
        <w:rPr>
          <w:rFonts w:hAnsi="標楷體"/>
          <w:b/>
          <w:sz w:val="32"/>
          <w:szCs w:val="32"/>
        </w:rPr>
        <w:t xml:space="preserve"> Abstract</w:t>
      </w:r>
    </w:p>
    <w:p w:rsidR="00473453" w:rsidRDefault="00473453" w:rsidP="00473453">
      <w:pPr>
        <w:ind w:left="960"/>
        <w:rPr>
          <w:rFonts w:ascii="標楷體" w:eastAsia="標楷體" w:hAnsi="標楷體"/>
          <w:sz w:val="32"/>
          <w:szCs w:val="32"/>
        </w:rPr>
      </w:pPr>
      <w:bookmarkStart w:id="0" w:name="_GoBack"/>
      <w:bookmarkEnd w:id="0"/>
      <w:r w:rsidRPr="00473453">
        <w:rPr>
          <w:rFonts w:ascii="標楷體" w:eastAsia="標楷體" w:hAnsi="標楷體" w:hint="eastAsia"/>
          <w:sz w:val="32"/>
          <w:szCs w:val="32"/>
        </w:rPr>
        <w:t>鑒於現在的蛋白質資料庫，查詢的條件越來越多元，發現蛋白質的特性可能不再只是受到幾個條件的影響，而且二級結構呢也不一定是被以前所認知的溫度阿等等的因素所改變，也就是說可能改變結構的因素可能比我們想像中的要多很多。</w:t>
      </w:r>
    </w:p>
    <w:p w:rsidR="00473453" w:rsidRPr="00473453" w:rsidRDefault="00473453" w:rsidP="00473453">
      <w:pPr>
        <w:ind w:left="960"/>
        <w:rPr>
          <w:rFonts w:ascii="標楷體" w:eastAsia="標楷體" w:hAnsi="標楷體" w:cs="Arial" w:hint="eastAsia"/>
          <w:color w:val="252525"/>
          <w:sz w:val="32"/>
          <w:szCs w:val="32"/>
          <w:shd w:val="clear" w:color="auto" w:fill="FFFFFF"/>
        </w:rPr>
      </w:pPr>
      <w:r w:rsidRPr="00473453">
        <w:rPr>
          <w:rFonts w:ascii="標楷體" w:eastAsia="標楷體" w:hAnsi="標楷體" w:cs="Arial" w:hint="eastAsia"/>
          <w:color w:val="252525"/>
          <w:sz w:val="32"/>
          <w:szCs w:val="32"/>
          <w:shd w:val="clear" w:color="auto" w:fill="FFFFFF"/>
        </w:rPr>
        <w:t>通過對已知結構的蛋白質(</w:t>
      </w:r>
      <w:r w:rsidRPr="00473453">
        <w:rPr>
          <w:rFonts w:ascii="標楷體" w:eastAsia="標楷體" w:hAnsi="標楷體" w:cs="Arial"/>
          <w:color w:val="252525"/>
          <w:sz w:val="32"/>
          <w:szCs w:val="32"/>
          <w:shd w:val="clear" w:color="auto" w:fill="FFFFFF"/>
        </w:rPr>
        <w:t>PDB</w:t>
      </w:r>
      <w:r w:rsidRPr="00473453">
        <w:rPr>
          <w:rFonts w:ascii="標楷體" w:eastAsia="標楷體" w:hAnsi="標楷體" w:cs="Arial" w:hint="eastAsia"/>
          <w:color w:val="252525"/>
          <w:sz w:val="32"/>
          <w:szCs w:val="32"/>
          <w:shd w:val="clear" w:color="auto" w:fill="FFFFFF"/>
        </w:rPr>
        <w:t>和</w:t>
      </w:r>
      <w:r w:rsidRPr="00473453">
        <w:rPr>
          <w:rFonts w:ascii="標楷體" w:eastAsia="標楷體" w:hAnsi="標楷體" w:cs="Arial"/>
          <w:color w:val="252525"/>
          <w:sz w:val="32"/>
          <w:szCs w:val="32"/>
          <w:shd w:val="clear" w:color="auto" w:fill="FFFFFF"/>
        </w:rPr>
        <w:t>DSSP</w:t>
      </w:r>
      <w:r w:rsidRPr="00473453">
        <w:rPr>
          <w:rFonts w:ascii="標楷體" w:eastAsia="標楷體" w:hAnsi="標楷體" w:cs="Arial" w:hint="eastAsia"/>
          <w:color w:val="252525"/>
          <w:sz w:val="32"/>
          <w:szCs w:val="32"/>
          <w:shd w:val="clear" w:color="auto" w:fill="FFFFFF"/>
        </w:rPr>
        <w:t>)進行統計分析，可以發現各種胺基酸形成不同二級結構的傾向，從二形成一系列關於二級結構預測的規則。</w:t>
      </w:r>
    </w:p>
    <w:p w:rsidR="00473453" w:rsidRPr="00473453" w:rsidRDefault="00473453" w:rsidP="00473453">
      <w:pPr>
        <w:ind w:left="960"/>
        <w:rPr>
          <w:rFonts w:ascii="標楷體" w:eastAsia="標楷體" w:hAnsi="標楷體"/>
          <w:sz w:val="32"/>
          <w:szCs w:val="32"/>
        </w:rPr>
      </w:pPr>
      <w:r w:rsidRPr="00473453">
        <w:rPr>
          <w:rFonts w:ascii="標楷體" w:eastAsia="標楷體" w:hAnsi="標楷體" w:hint="eastAsia"/>
          <w:sz w:val="32"/>
          <w:szCs w:val="32"/>
        </w:rPr>
        <w:t>而現在，我們將以</w:t>
      </w:r>
      <w:r w:rsidRPr="00473453">
        <w:rPr>
          <w:rFonts w:ascii="標楷體" w:eastAsia="標楷體" w:hAnsi="標楷體"/>
          <w:sz w:val="32"/>
          <w:szCs w:val="32"/>
        </w:rPr>
        <w:t>pH</w:t>
      </w:r>
      <w:r w:rsidRPr="00473453">
        <w:rPr>
          <w:rFonts w:ascii="標楷體" w:eastAsia="標楷體" w:hAnsi="標楷體" w:hint="eastAsia"/>
          <w:sz w:val="32"/>
          <w:szCs w:val="32"/>
        </w:rPr>
        <w:t>值出發，期望找出跟以往不同的蛋白質變因或條件，若是蛋白質特性真的因為</w:t>
      </w:r>
      <w:r w:rsidRPr="00473453">
        <w:rPr>
          <w:rFonts w:ascii="標楷體" w:eastAsia="標楷體" w:hAnsi="標楷體"/>
          <w:sz w:val="32"/>
          <w:szCs w:val="32"/>
        </w:rPr>
        <w:t>pH</w:t>
      </w:r>
      <w:r w:rsidRPr="00473453">
        <w:rPr>
          <w:rFonts w:ascii="標楷體" w:eastAsia="標楷體" w:hAnsi="標楷體" w:hint="eastAsia"/>
          <w:sz w:val="32"/>
          <w:szCs w:val="32"/>
        </w:rPr>
        <w:t>值改變而有影響，那麼也就是以後可能做蛋白質有關的實驗就不再能只考慮溫度阿濕度阿等等的因素，而是可能需要將</w:t>
      </w:r>
      <w:r w:rsidRPr="00473453">
        <w:rPr>
          <w:rFonts w:ascii="標楷體" w:eastAsia="標楷體" w:hAnsi="標楷體"/>
          <w:sz w:val="32"/>
          <w:szCs w:val="32"/>
        </w:rPr>
        <w:t>pH</w:t>
      </w:r>
      <w:r w:rsidRPr="00473453">
        <w:rPr>
          <w:rFonts w:ascii="標楷體" w:eastAsia="標楷體" w:hAnsi="標楷體" w:hint="eastAsia"/>
          <w:sz w:val="32"/>
          <w:szCs w:val="32"/>
        </w:rPr>
        <w:t>值考慮進去。藉由蛋白質在不同</w:t>
      </w:r>
      <w:r w:rsidRPr="00473453">
        <w:rPr>
          <w:rFonts w:ascii="標楷體" w:eastAsia="標楷體" w:hAnsi="標楷體"/>
          <w:sz w:val="32"/>
          <w:szCs w:val="32"/>
        </w:rPr>
        <w:t>pH</w:t>
      </w:r>
      <w:r w:rsidRPr="00473453">
        <w:rPr>
          <w:rFonts w:ascii="標楷體" w:eastAsia="標楷體" w:hAnsi="標楷體" w:hint="eastAsia"/>
          <w:sz w:val="32"/>
          <w:szCs w:val="32"/>
        </w:rPr>
        <w:t>值下的表現，進行分析二級結構與溶劑的親近性、形狀變化，並分類，希望能的到蛋白質特性與資訊。</w:t>
      </w:r>
    </w:p>
    <w:p w:rsidR="003C083D" w:rsidRPr="00473453" w:rsidRDefault="003C083D" w:rsidP="00473453">
      <w:pPr>
        <w:ind w:firstLine="482"/>
      </w:pPr>
    </w:p>
    <w:sectPr w:rsidR="003C083D" w:rsidRPr="00473453" w:rsidSect="0069712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85" w:rsidRDefault="00E20985" w:rsidP="00FF2390">
      <w:r>
        <w:separator/>
      </w:r>
    </w:p>
  </w:endnote>
  <w:endnote w:type="continuationSeparator" w:id="0">
    <w:p w:rsidR="00E20985" w:rsidRDefault="00E20985" w:rsidP="00FF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85" w:rsidRDefault="00E20985" w:rsidP="00FF2390">
      <w:r>
        <w:separator/>
      </w:r>
    </w:p>
  </w:footnote>
  <w:footnote w:type="continuationSeparator" w:id="0">
    <w:p w:rsidR="00E20985" w:rsidRDefault="00E20985" w:rsidP="00FF2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rsidP="004734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rsidP="004734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3" w:rsidRDefault="004734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63"/>
    <w:rsid w:val="00110289"/>
    <w:rsid w:val="002E309C"/>
    <w:rsid w:val="003C083D"/>
    <w:rsid w:val="0040660F"/>
    <w:rsid w:val="00473453"/>
    <w:rsid w:val="005B3A79"/>
    <w:rsid w:val="00604A11"/>
    <w:rsid w:val="00697129"/>
    <w:rsid w:val="00772FC0"/>
    <w:rsid w:val="0086503F"/>
    <w:rsid w:val="00946763"/>
    <w:rsid w:val="009C609D"/>
    <w:rsid w:val="00CD0453"/>
    <w:rsid w:val="00E20985"/>
    <w:rsid w:val="00FF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EA145-50D8-4912-BA24-14993FE5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7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763"/>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FF2390"/>
    <w:pPr>
      <w:tabs>
        <w:tab w:val="center" w:pos="4153"/>
        <w:tab w:val="right" w:pos="8306"/>
      </w:tabs>
      <w:snapToGrid w:val="0"/>
    </w:pPr>
    <w:rPr>
      <w:sz w:val="20"/>
      <w:szCs w:val="20"/>
    </w:rPr>
  </w:style>
  <w:style w:type="character" w:customStyle="1" w:styleId="a4">
    <w:name w:val="頁首 字元"/>
    <w:basedOn w:val="a0"/>
    <w:link w:val="a3"/>
    <w:uiPriority w:val="99"/>
    <w:rsid w:val="00FF2390"/>
    <w:rPr>
      <w:rFonts w:ascii="Times New Roman" w:eastAsia="新細明體" w:hAnsi="Times New Roman" w:cs="Times New Roman"/>
      <w:sz w:val="20"/>
      <w:szCs w:val="20"/>
    </w:rPr>
  </w:style>
  <w:style w:type="paragraph" w:styleId="a5">
    <w:name w:val="footer"/>
    <w:basedOn w:val="a"/>
    <w:link w:val="a6"/>
    <w:uiPriority w:val="99"/>
    <w:unhideWhenUsed/>
    <w:rsid w:val="00FF2390"/>
    <w:pPr>
      <w:tabs>
        <w:tab w:val="center" w:pos="4153"/>
        <w:tab w:val="right" w:pos="8306"/>
      </w:tabs>
      <w:snapToGrid w:val="0"/>
    </w:pPr>
    <w:rPr>
      <w:sz w:val="20"/>
      <w:szCs w:val="20"/>
    </w:rPr>
  </w:style>
  <w:style w:type="character" w:customStyle="1" w:styleId="a6">
    <w:name w:val="頁尾 字元"/>
    <w:basedOn w:val="a0"/>
    <w:link w:val="a5"/>
    <w:uiPriority w:val="99"/>
    <w:rsid w:val="00FF239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A313-EA1E-4C2D-9CF7-133FF38E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2015-12-18T08:37:00Z</cp:lastPrinted>
  <dcterms:created xsi:type="dcterms:W3CDTF">2016-12-01T19:38:00Z</dcterms:created>
  <dcterms:modified xsi:type="dcterms:W3CDTF">2016-12-01T19:38:00Z</dcterms:modified>
</cp:coreProperties>
</file>