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C6" w:rsidRDefault="00CB08C6" w:rsidP="00CB08C6">
      <w:pPr>
        <w:widowControl/>
        <w:jc w:val="center"/>
        <w:outlineLvl w:val="0"/>
        <w:rPr>
          <w:rFonts w:ascii="標楷體" w:eastAsia="標楷體" w:hAnsi="標楷體"/>
          <w:b/>
          <w:sz w:val="36"/>
          <w:szCs w:val="28"/>
        </w:rPr>
      </w:pPr>
      <w:bookmarkStart w:id="0" w:name="_Toc462669084"/>
      <w:r w:rsidRPr="00F542F4">
        <w:rPr>
          <w:rFonts w:ascii="標楷體" w:eastAsia="標楷體" w:hAnsi="標楷體" w:hint="eastAsia"/>
          <w:b/>
          <w:sz w:val="36"/>
          <w:szCs w:val="28"/>
        </w:rPr>
        <w:t>專題名稱：結合3D遊戲與醫學教育-</w:t>
      </w:r>
      <w:proofErr w:type="gramStart"/>
      <w:r w:rsidRPr="00F542F4">
        <w:rPr>
          <w:rFonts w:ascii="標楷體" w:eastAsia="標楷體" w:hAnsi="標楷體" w:hint="eastAsia"/>
          <w:b/>
          <w:sz w:val="36"/>
          <w:szCs w:val="28"/>
        </w:rPr>
        <w:t>以腎功能</w:t>
      </w:r>
      <w:proofErr w:type="gramEnd"/>
      <w:r w:rsidRPr="00F542F4">
        <w:rPr>
          <w:rFonts w:ascii="標楷體" w:eastAsia="標楷體" w:hAnsi="標楷體" w:hint="eastAsia"/>
          <w:b/>
          <w:sz w:val="36"/>
          <w:szCs w:val="28"/>
        </w:rPr>
        <w:t>失能患者衛教為例</w:t>
      </w:r>
    </w:p>
    <w:p w:rsidR="00CB08C6" w:rsidRDefault="00CB08C6" w:rsidP="00CB08C6">
      <w:pPr>
        <w:widowControl/>
        <w:jc w:val="center"/>
        <w:outlineLvl w:val="0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102316110吳明</w:t>
      </w:r>
      <w:bookmarkStart w:id="1" w:name="_GoBack"/>
      <w:bookmarkEnd w:id="1"/>
      <w:r>
        <w:rPr>
          <w:rFonts w:ascii="標楷體" w:eastAsia="標楷體" w:hAnsi="標楷體" w:hint="eastAsia"/>
          <w:b/>
          <w:sz w:val="36"/>
          <w:szCs w:val="28"/>
        </w:rPr>
        <w:t>珍、102316115莊家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焮</w:t>
      </w:r>
      <w:proofErr w:type="gramEnd"/>
    </w:p>
    <w:p w:rsidR="00CB08C6" w:rsidRPr="00F542F4" w:rsidRDefault="00CB08C6" w:rsidP="00CB08C6">
      <w:pPr>
        <w:widowControl/>
        <w:jc w:val="center"/>
        <w:outlineLvl w:val="0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指導教授：潘健一 老師</w:t>
      </w:r>
    </w:p>
    <w:p w:rsidR="00532667" w:rsidRPr="00CB08C6" w:rsidRDefault="00CB08C6" w:rsidP="00CB08C6">
      <w:pPr>
        <w:widowControl/>
        <w:jc w:val="center"/>
        <w:outlineLvl w:val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計畫</w:t>
      </w:r>
      <w:r w:rsidRPr="00F542F4">
        <w:rPr>
          <w:rFonts w:ascii="標楷體" w:eastAsia="標楷體" w:hAnsi="標楷體" w:hint="eastAsia"/>
          <w:b/>
          <w:sz w:val="36"/>
          <w:szCs w:val="28"/>
        </w:rPr>
        <w:t>摘要</w:t>
      </w:r>
      <w:r>
        <w:rPr>
          <w:rFonts w:ascii="標楷體" w:eastAsia="標楷體" w:hAnsi="標楷體" w:hint="eastAsia"/>
          <w:b/>
          <w:sz w:val="36"/>
          <w:szCs w:val="28"/>
        </w:rPr>
        <w:t>A</w:t>
      </w:r>
      <w:r>
        <w:rPr>
          <w:rFonts w:ascii="標楷體" w:eastAsia="標楷體" w:hAnsi="標楷體"/>
          <w:b/>
          <w:sz w:val="36"/>
          <w:szCs w:val="28"/>
        </w:rPr>
        <w:t>bstract</w:t>
      </w:r>
      <w:bookmarkEnd w:id="0"/>
    </w:p>
    <w:p w:rsidR="001E616E" w:rsidRPr="00CB08C6" w:rsidRDefault="001E616E" w:rsidP="001E616E">
      <w:pPr>
        <w:adjustRightInd w:val="0"/>
        <w:snapToGrid w:val="0"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B08C6">
        <w:rPr>
          <w:rFonts w:ascii="標楷體" w:eastAsia="標楷體" w:hAnsi="標楷體" w:hint="eastAsia"/>
          <w:sz w:val="26"/>
          <w:szCs w:val="26"/>
        </w:rPr>
        <w:t>如何提高學習動機一直是</w:t>
      </w:r>
      <w:r w:rsidR="00532667" w:rsidRPr="00CB08C6">
        <w:rPr>
          <w:rFonts w:ascii="標楷體" w:eastAsia="標楷體" w:hAnsi="標楷體" w:hint="eastAsia"/>
          <w:sz w:val="26"/>
          <w:szCs w:val="26"/>
        </w:rPr>
        <w:t>衛生</w:t>
      </w:r>
      <w:r w:rsidRPr="00CB08C6">
        <w:rPr>
          <w:rFonts w:ascii="標楷體" w:eastAsia="標楷體" w:hAnsi="標楷體" w:hint="eastAsia"/>
          <w:sz w:val="26"/>
          <w:szCs w:val="26"/>
        </w:rPr>
        <w:t>教育專家重視的一個議題</w:t>
      </w:r>
      <w:r w:rsidR="00532667" w:rsidRPr="00CB08C6">
        <w:rPr>
          <w:rFonts w:ascii="標楷體" w:eastAsia="標楷體" w:hAnsi="標楷體" w:hint="eastAsia"/>
          <w:sz w:val="26"/>
          <w:szCs w:val="26"/>
        </w:rPr>
        <w:t>，特別是以遊戲性質的方式</w:t>
      </w:r>
      <w:r w:rsidRPr="00CB08C6">
        <w:rPr>
          <w:rFonts w:ascii="標楷體" w:eastAsia="標楷體" w:hAnsi="標楷體" w:hint="eastAsia"/>
          <w:sz w:val="26"/>
          <w:szCs w:val="26"/>
        </w:rPr>
        <w:t>。</w:t>
      </w:r>
      <w:r w:rsidR="00532667" w:rsidRPr="00CB08C6">
        <w:rPr>
          <w:rFonts w:ascii="標楷體" w:eastAsia="標楷體" w:hAnsi="標楷體" w:hint="eastAsia"/>
          <w:sz w:val="26"/>
          <w:szCs w:val="26"/>
        </w:rPr>
        <w:t>由於智慧型裝置的</w:t>
      </w:r>
      <w:proofErr w:type="gramStart"/>
      <w:r w:rsidR="00532667" w:rsidRPr="00CB08C6">
        <w:rPr>
          <w:rFonts w:ascii="標楷體" w:eastAsia="標楷體" w:hAnsi="標楷體" w:hint="eastAsia"/>
          <w:sz w:val="26"/>
          <w:szCs w:val="26"/>
        </w:rPr>
        <w:t>普及，</w:t>
      </w:r>
      <w:proofErr w:type="gramEnd"/>
      <w:r w:rsidR="00532667" w:rsidRPr="00CB08C6">
        <w:rPr>
          <w:rFonts w:ascii="標楷體" w:eastAsia="標楷體" w:hAnsi="標楷體" w:hint="eastAsia"/>
          <w:sz w:val="26"/>
          <w:szCs w:val="26"/>
        </w:rPr>
        <w:t>例如平板電腦、手機等，具有使用方便並可隨身攜帶的便利性等優點，設計一套平版或手機遊戲來提高學習者的學習動機，是一個可行的方法。</w:t>
      </w:r>
      <w:r w:rsidRPr="00CB08C6">
        <w:rPr>
          <w:rFonts w:ascii="標楷體" w:eastAsia="標楷體" w:hAnsi="標楷體" w:hint="eastAsia"/>
          <w:sz w:val="26"/>
          <w:szCs w:val="26"/>
        </w:rPr>
        <w:t>本專題</w:t>
      </w:r>
      <w:r w:rsidR="00656AA5" w:rsidRPr="00CB08C6">
        <w:rPr>
          <w:rFonts w:ascii="標楷體" w:eastAsia="標楷體" w:hAnsi="標楷體" w:hint="eastAsia"/>
          <w:sz w:val="26"/>
          <w:szCs w:val="26"/>
        </w:rPr>
        <w:t>的目的是</w:t>
      </w:r>
      <w:r w:rsidRPr="00CB08C6">
        <w:rPr>
          <w:rFonts w:ascii="標楷體" w:eastAsia="標楷體" w:hAnsi="標楷體" w:hint="eastAsia"/>
          <w:sz w:val="26"/>
          <w:szCs w:val="26"/>
        </w:rPr>
        <w:t>與</w:t>
      </w:r>
      <w:r w:rsidRPr="00CB08C6">
        <w:rPr>
          <w:rFonts w:ascii="標楷體" w:eastAsia="標楷體" w:hAnsi="標楷體"/>
          <w:sz w:val="26"/>
          <w:szCs w:val="26"/>
        </w:rPr>
        <w:t>花蓮慈濟醫院腎臟內科</w:t>
      </w:r>
      <w:r w:rsidRPr="00CB08C6">
        <w:rPr>
          <w:rFonts w:ascii="標楷體" w:eastAsia="標楷體" w:hAnsi="標楷體" w:hint="eastAsia"/>
          <w:sz w:val="26"/>
          <w:szCs w:val="26"/>
        </w:rPr>
        <w:t>合作，將原本</w:t>
      </w:r>
      <w:r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慈濟醫院</w:t>
      </w:r>
      <w:r w:rsidR="00532667"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針對腎功能失能的患者所</w:t>
      </w:r>
      <w:r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推行的紙本衛教大富翁改良</w:t>
      </w:r>
      <w:r w:rsidR="00532667"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為可在平板上執行</w:t>
      </w:r>
      <w:proofErr w:type="gramStart"/>
      <w:r w:rsidR="00532667"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的手遊</w:t>
      </w:r>
      <w:proofErr w:type="gramEnd"/>
      <w:r w:rsidR="00656AA5"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，</w:t>
      </w:r>
      <w:r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並增加</w:t>
      </w:r>
      <w:r w:rsidR="00656AA5"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多個</w:t>
      </w:r>
      <w:r w:rsidRPr="00CB08C6">
        <w:rPr>
          <w:rFonts w:ascii="標楷體" w:eastAsia="標楷體" w:hAnsi="標楷體" w:hint="eastAsia"/>
          <w:sz w:val="26"/>
          <w:szCs w:val="26"/>
          <w:shd w:val="clear" w:color="auto" w:fill="FFFFFF"/>
        </w:rPr>
        <w:t>遊戲關卡，</w:t>
      </w:r>
      <w:r w:rsidRPr="00CB08C6">
        <w:rPr>
          <w:rFonts w:ascii="標楷體" w:eastAsia="標楷體" w:hAnsi="標楷體" w:hint="eastAsia"/>
          <w:sz w:val="26"/>
          <w:szCs w:val="26"/>
        </w:rPr>
        <w:t>藉由手機及平版等設備，讓腎臟病友隨時隨地皆能「提升腎臟病衛教觀念」、「加強自我照顧能力」與「了解每日飲食之控制」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。本專題所開發的大富翁</w:t>
      </w:r>
      <w:r w:rsidRPr="00CB08C6">
        <w:rPr>
          <w:rFonts w:ascii="標楷體" w:eastAsia="標楷體" w:hAnsi="標楷體" w:hint="eastAsia"/>
          <w:sz w:val="26"/>
          <w:szCs w:val="26"/>
        </w:rPr>
        <w:t>遊戲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主要分</w:t>
      </w:r>
      <w:r w:rsidRPr="00CB08C6">
        <w:rPr>
          <w:rFonts w:ascii="標楷體" w:eastAsia="標楷體" w:hAnsi="標楷體" w:hint="eastAsia"/>
          <w:sz w:val="26"/>
          <w:szCs w:val="26"/>
        </w:rPr>
        <w:t>成三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個模組</w:t>
      </w:r>
      <w:r w:rsidRPr="00CB08C6">
        <w:rPr>
          <w:rFonts w:ascii="標楷體" w:eastAsia="標楷體" w:hAnsi="標楷體" w:hint="eastAsia"/>
          <w:sz w:val="26"/>
          <w:szCs w:val="26"/>
        </w:rPr>
        <w:t>：</w:t>
      </w:r>
      <w:r w:rsidRPr="00CB08C6">
        <w:rPr>
          <w:rFonts w:ascii="標楷體" w:eastAsia="標楷體" w:hAnsi="標楷體"/>
          <w:sz w:val="26"/>
          <w:szCs w:val="26"/>
        </w:rPr>
        <w:t>大富翁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主體</w:t>
      </w:r>
      <w:r w:rsidRPr="00CB08C6">
        <w:rPr>
          <w:rFonts w:ascii="標楷體" w:eastAsia="標楷體" w:hAnsi="標楷體"/>
          <w:sz w:val="26"/>
          <w:szCs w:val="26"/>
        </w:rPr>
        <w:t>遊戲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、</w:t>
      </w:r>
      <w:r w:rsidRPr="00CB08C6">
        <w:rPr>
          <w:rFonts w:ascii="標楷體" w:eastAsia="標楷體" w:hAnsi="標楷體" w:hint="eastAsia"/>
          <w:sz w:val="26"/>
          <w:szCs w:val="26"/>
        </w:rPr>
        <w:t>隨堂測驗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、及</w:t>
      </w:r>
      <w:r w:rsidR="00E7559B" w:rsidRPr="00CB08C6">
        <w:rPr>
          <w:rFonts w:ascii="標楷體" w:eastAsia="標楷體" w:hAnsi="標楷體" w:hint="eastAsia"/>
          <w:sz w:val="26"/>
          <w:szCs w:val="26"/>
        </w:rPr>
        <w:t>衛教</w:t>
      </w:r>
      <w:r w:rsidRPr="00CB08C6">
        <w:rPr>
          <w:rFonts w:ascii="標楷體" w:eastAsia="標楷體" w:hAnsi="標楷體"/>
          <w:sz w:val="26"/>
          <w:szCs w:val="26"/>
        </w:rPr>
        <w:t>專欄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等三個元件。大富翁主體遊戲基本上考量一般使用者對大富翁這款遊戲已經</w:t>
      </w:r>
      <w:proofErr w:type="gramStart"/>
      <w:r w:rsidR="0013279B" w:rsidRPr="00CB08C6">
        <w:rPr>
          <w:rFonts w:ascii="標楷體" w:eastAsia="標楷體" w:hAnsi="標楷體" w:hint="eastAsia"/>
          <w:sz w:val="26"/>
          <w:szCs w:val="26"/>
        </w:rPr>
        <w:t>非常孰悉，</w:t>
      </w:r>
      <w:proofErr w:type="gramEnd"/>
      <w:r w:rsidR="0013279B" w:rsidRPr="00CB08C6">
        <w:rPr>
          <w:rFonts w:ascii="標楷體" w:eastAsia="標楷體" w:hAnsi="標楷體" w:hint="eastAsia"/>
          <w:sz w:val="26"/>
          <w:szCs w:val="26"/>
        </w:rPr>
        <w:t>因此遊戲的方式是沿襲傳統的方法，但是</w:t>
      </w:r>
      <w:r w:rsidRPr="00CB08C6">
        <w:rPr>
          <w:rFonts w:ascii="標楷體" w:eastAsia="標楷體" w:hAnsi="標楷體" w:hint="eastAsia"/>
          <w:sz w:val="26"/>
          <w:szCs w:val="26"/>
        </w:rPr>
        <w:t>在遊戲中透過行進至不同關卡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，可</w:t>
      </w:r>
      <w:r w:rsidRPr="00CB08C6">
        <w:rPr>
          <w:rFonts w:ascii="標楷體" w:eastAsia="標楷體" w:hAnsi="標楷體" w:hint="eastAsia"/>
          <w:sz w:val="26"/>
          <w:szCs w:val="26"/>
        </w:rPr>
        <w:t>分別進入不同的遊戲內容或隨堂測驗，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同時遊戲中隨時可點選</w:t>
      </w:r>
      <w:r w:rsidR="00E7559B" w:rsidRPr="00CB08C6">
        <w:rPr>
          <w:rFonts w:ascii="標楷體" w:eastAsia="標楷體" w:hAnsi="標楷體" w:hint="eastAsia"/>
          <w:sz w:val="26"/>
          <w:szCs w:val="26"/>
        </w:rPr>
        <w:t>衛教</w:t>
      </w:r>
      <w:r w:rsidRPr="00CB08C6">
        <w:rPr>
          <w:rFonts w:ascii="標楷體" w:eastAsia="標楷體" w:hAnsi="標楷體" w:hint="eastAsia"/>
          <w:sz w:val="26"/>
          <w:szCs w:val="26"/>
        </w:rPr>
        <w:t>專欄查詢所需資料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。不同的遊戲目的可變換隨堂測驗與</w:t>
      </w:r>
      <w:r w:rsidR="009C2485" w:rsidRPr="00CB08C6">
        <w:rPr>
          <w:rFonts w:ascii="標楷體" w:eastAsia="標楷體" w:hAnsi="標楷體" w:hint="eastAsia"/>
          <w:sz w:val="26"/>
          <w:szCs w:val="26"/>
        </w:rPr>
        <w:t>衛教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專欄兩個模組即可達到不同的學習內容。</w:t>
      </w:r>
      <w:r w:rsidRPr="00CB08C6">
        <w:rPr>
          <w:rFonts w:ascii="標楷體" w:eastAsia="標楷體" w:hAnsi="標楷體" w:hint="eastAsia"/>
          <w:sz w:val="26"/>
          <w:szCs w:val="26"/>
        </w:rPr>
        <w:t>而遊戲過關或完成測驗後可以獲得可提升能力之獎勵，遊戲角色亦會隨著遊戲進行強化能力，最後達成遊戲破關條件之玩家</w:t>
      </w:r>
      <w:proofErr w:type="gramStart"/>
      <w:r w:rsidRPr="00CB08C6">
        <w:rPr>
          <w:rFonts w:ascii="標楷體" w:eastAsia="標楷體" w:hAnsi="標楷體" w:hint="eastAsia"/>
          <w:sz w:val="26"/>
          <w:szCs w:val="26"/>
        </w:rPr>
        <w:t>可至慈濟</w:t>
      </w:r>
      <w:proofErr w:type="gramEnd"/>
      <w:r w:rsidRPr="00CB08C6">
        <w:rPr>
          <w:rFonts w:ascii="標楷體" w:eastAsia="標楷體" w:hAnsi="標楷體" w:hint="eastAsia"/>
          <w:sz w:val="26"/>
          <w:szCs w:val="26"/>
        </w:rPr>
        <w:t>醫院腎臟病照護中心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或課程教師處</w:t>
      </w:r>
      <w:r w:rsidRPr="00CB08C6">
        <w:rPr>
          <w:rFonts w:ascii="標楷體" w:eastAsia="標楷體" w:hAnsi="標楷體" w:hint="eastAsia"/>
          <w:sz w:val="26"/>
          <w:szCs w:val="26"/>
        </w:rPr>
        <w:t>領取實體獎勵，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同時可以依</w:t>
      </w:r>
      <w:r w:rsidRPr="00CB08C6">
        <w:rPr>
          <w:rFonts w:ascii="標楷體" w:eastAsia="標楷體" w:hAnsi="標楷體"/>
          <w:sz w:val="26"/>
          <w:szCs w:val="26"/>
        </w:rPr>
        <w:t>醫院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主辦單位</w:t>
      </w:r>
      <w:r w:rsidR="00FA1173" w:rsidRPr="00CB08C6">
        <w:rPr>
          <w:rFonts w:ascii="標楷體" w:eastAsia="標楷體" w:hAnsi="標楷體" w:hint="eastAsia"/>
          <w:sz w:val="26"/>
          <w:szCs w:val="26"/>
        </w:rPr>
        <w:t>或教師以</w:t>
      </w:r>
      <w:r w:rsidRPr="00CB08C6">
        <w:rPr>
          <w:rFonts w:ascii="標楷體" w:eastAsia="標楷體" w:hAnsi="標楷體"/>
          <w:sz w:val="26"/>
          <w:szCs w:val="26"/>
        </w:rPr>
        <w:t>當時舉辦的活動</w:t>
      </w:r>
      <w:r w:rsidR="00FA1173" w:rsidRPr="00CB08C6">
        <w:rPr>
          <w:rFonts w:ascii="標楷體" w:eastAsia="標楷體" w:hAnsi="標楷體" w:hint="eastAsia"/>
          <w:sz w:val="26"/>
          <w:szCs w:val="26"/>
        </w:rPr>
        <w:t>目的不同</w:t>
      </w:r>
      <w:r w:rsidRPr="00CB08C6">
        <w:rPr>
          <w:rFonts w:ascii="標楷體" w:eastAsia="標楷體" w:hAnsi="標楷體"/>
          <w:sz w:val="26"/>
          <w:szCs w:val="26"/>
        </w:rPr>
        <w:t>來設定</w:t>
      </w:r>
      <w:r w:rsidR="0013279B" w:rsidRPr="00CB08C6">
        <w:rPr>
          <w:rFonts w:ascii="標楷體" w:eastAsia="標楷體" w:hAnsi="標楷體" w:hint="eastAsia"/>
          <w:sz w:val="26"/>
          <w:szCs w:val="26"/>
        </w:rPr>
        <w:t>破關</w:t>
      </w:r>
      <w:r w:rsidR="00FA1173" w:rsidRPr="00CB08C6">
        <w:rPr>
          <w:rFonts w:ascii="標楷體" w:eastAsia="標楷體" w:hAnsi="標楷體"/>
          <w:sz w:val="26"/>
          <w:szCs w:val="26"/>
        </w:rPr>
        <w:t>條件</w:t>
      </w:r>
      <w:r w:rsidR="00FA1173" w:rsidRPr="00CB08C6">
        <w:rPr>
          <w:rFonts w:ascii="標楷體" w:eastAsia="標楷體" w:hAnsi="標楷體" w:hint="eastAsia"/>
          <w:sz w:val="26"/>
          <w:szCs w:val="26"/>
        </w:rPr>
        <w:t>的</w:t>
      </w:r>
      <w:r w:rsidRPr="00CB08C6">
        <w:rPr>
          <w:rFonts w:ascii="標楷體" w:eastAsia="標楷體" w:hAnsi="標楷體"/>
          <w:sz w:val="26"/>
          <w:szCs w:val="26"/>
        </w:rPr>
        <w:t>難易度。</w:t>
      </w:r>
      <w:r w:rsidRPr="00CB08C6">
        <w:rPr>
          <w:rFonts w:ascii="標楷體" w:eastAsia="標楷體" w:hAnsi="標楷體" w:hint="eastAsia"/>
          <w:sz w:val="26"/>
          <w:szCs w:val="26"/>
        </w:rPr>
        <w:t>本遊戲製作主要使用軟體為Unity, 遊戲物件及動畫製作使用軟體為</w:t>
      </w:r>
      <w:r w:rsidR="00E7559B" w:rsidRPr="00CB08C6">
        <w:rPr>
          <w:rFonts w:ascii="標楷體" w:eastAsia="標楷體" w:hAnsi="標楷體" w:hint="eastAsia"/>
          <w:sz w:val="26"/>
          <w:szCs w:val="26"/>
        </w:rPr>
        <w:t>3</w:t>
      </w:r>
      <w:r w:rsidR="00E7559B" w:rsidRPr="00CB08C6">
        <w:rPr>
          <w:rFonts w:ascii="標楷體" w:eastAsia="標楷體" w:hAnsi="標楷體"/>
          <w:sz w:val="26"/>
          <w:szCs w:val="26"/>
        </w:rPr>
        <w:t>ds</w:t>
      </w:r>
      <w:r w:rsidRPr="00CB08C6">
        <w:rPr>
          <w:rFonts w:ascii="標楷體" w:eastAsia="標楷體" w:hAnsi="標楷體" w:hint="eastAsia"/>
          <w:sz w:val="26"/>
          <w:szCs w:val="26"/>
        </w:rPr>
        <w:t xml:space="preserve"> max，遊戲使用程式語言為C#。</w:t>
      </w:r>
    </w:p>
    <w:p w:rsidR="00B614F8" w:rsidRPr="001E616E" w:rsidRDefault="00B614F8" w:rsidP="001E616E">
      <w:pPr>
        <w:snapToGrid w:val="0"/>
        <w:spacing w:line="360" w:lineRule="auto"/>
        <w:jc w:val="both"/>
        <w:rPr>
          <w:sz w:val="22"/>
        </w:rPr>
      </w:pPr>
    </w:p>
    <w:sectPr w:rsidR="00B614F8" w:rsidRPr="001E6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10F0"/>
    <w:multiLevelType w:val="hybridMultilevel"/>
    <w:tmpl w:val="8F2ACA76"/>
    <w:lvl w:ilvl="0" w:tplc="19F400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6E"/>
    <w:rsid w:val="0013279B"/>
    <w:rsid w:val="001E616E"/>
    <w:rsid w:val="00506433"/>
    <w:rsid w:val="00532667"/>
    <w:rsid w:val="00656AA5"/>
    <w:rsid w:val="009C2485"/>
    <w:rsid w:val="00B614F8"/>
    <w:rsid w:val="00C66EDA"/>
    <w:rsid w:val="00CB08C6"/>
    <w:rsid w:val="00E7559B"/>
    <w:rsid w:val="00F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1E64-7EFB-4BA3-BC01-8DF2F77B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潘健一</dc:creator>
  <cp:lastModifiedBy>WuMJ</cp:lastModifiedBy>
  <cp:revision>2</cp:revision>
  <dcterms:created xsi:type="dcterms:W3CDTF">2016-12-07T03:06:00Z</dcterms:created>
  <dcterms:modified xsi:type="dcterms:W3CDTF">2016-12-07T03:06:00Z</dcterms:modified>
</cp:coreProperties>
</file>